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68" w:rsidRDefault="00393D68" w:rsidP="00E53294">
      <w:pPr>
        <w:tabs>
          <w:tab w:val="left" w:pos="1852"/>
        </w:tabs>
        <w:jc w:val="center"/>
        <w:rPr>
          <w:rFonts w:cs="B Zar"/>
          <w:b/>
          <w:bCs/>
        </w:rPr>
      </w:pPr>
    </w:p>
    <w:p w:rsidR="001565DB" w:rsidRPr="00495107" w:rsidRDefault="0064276C" w:rsidP="00E53294">
      <w:pPr>
        <w:tabs>
          <w:tab w:val="left" w:pos="1852"/>
        </w:tabs>
        <w:jc w:val="center"/>
        <w:rPr>
          <w:rFonts w:cs="B Zar"/>
          <w:b/>
          <w:bCs/>
          <w:rtl/>
          <w:lang w:bidi="fa-IR"/>
        </w:rPr>
      </w:pPr>
      <w:r>
        <w:rPr>
          <w:rFonts w:cs="B Zar" w:hint="eastAsia"/>
          <w:b/>
          <w:bCs/>
          <w:rtl/>
        </w:rPr>
        <w:t>ب</w:t>
      </w:r>
      <w:r w:rsidR="002E7BD5" w:rsidRPr="00495107">
        <w:rPr>
          <w:rFonts w:cs="B Zar" w:hint="eastAsia"/>
          <w:b/>
          <w:bCs/>
          <w:rtl/>
        </w:rPr>
        <w:t>سمه‌تعالي</w:t>
      </w:r>
    </w:p>
    <w:p w:rsidR="001565DB" w:rsidRPr="00495107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1565DB" w:rsidRPr="00495107" w:rsidRDefault="00824AF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  <w:r w:rsidRPr="00495107">
        <w:rPr>
          <w:rFonts w:cs="B Zar"/>
          <w:b/>
          <w:bCs/>
          <w:noProof/>
          <w:rtl/>
        </w:rPr>
        <w:drawing>
          <wp:inline distT="0" distB="0" distL="0" distR="0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5DB" w:rsidRPr="00495107" w:rsidRDefault="001565DB" w:rsidP="00E53294">
      <w:pPr>
        <w:tabs>
          <w:tab w:val="left" w:pos="1852"/>
        </w:tabs>
        <w:jc w:val="center"/>
        <w:rPr>
          <w:rFonts w:cs="B Zar"/>
          <w:b/>
          <w:bCs/>
          <w:rtl/>
        </w:rPr>
      </w:pPr>
    </w:p>
    <w:p w:rsidR="00501867" w:rsidRPr="00495107" w:rsidRDefault="00D16D64" w:rsidP="00513BE1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  <w:r w:rsidRPr="00495107">
        <w:rPr>
          <w:rFonts w:cs="B Zar" w:hint="cs"/>
          <w:b/>
          <w:bCs/>
          <w:rtl/>
        </w:rPr>
        <w:t>دستورالعمل نحو</w:t>
      </w:r>
      <w:r w:rsidR="00331D70" w:rsidRPr="00495107">
        <w:rPr>
          <w:rFonts w:cs="B Zar" w:hint="cs"/>
          <w:b/>
          <w:bCs/>
          <w:rtl/>
          <w:lang w:bidi="fa-IR"/>
        </w:rPr>
        <w:t>ه</w:t>
      </w:r>
      <w:r w:rsidRPr="00495107">
        <w:rPr>
          <w:rFonts w:cs="B Zar" w:hint="cs"/>
          <w:b/>
          <w:bCs/>
          <w:rtl/>
        </w:rPr>
        <w:t xml:space="preserve"> نگارش</w:t>
      </w:r>
      <w:r w:rsidR="00513BE1" w:rsidRPr="00495107">
        <w:rPr>
          <w:rFonts w:cs="B Zar" w:hint="cs"/>
          <w:b/>
          <w:bCs/>
          <w:rtl/>
        </w:rPr>
        <w:t xml:space="preserve"> طرح</w:t>
      </w:r>
      <w:r w:rsidR="00513BE1" w:rsidRPr="00495107">
        <w:rPr>
          <w:rFonts w:cs="B Zar" w:hint="cs"/>
          <w:b/>
          <w:bCs/>
          <w:rtl/>
          <w:cs/>
        </w:rPr>
        <w:t>‎های پژوهشی و</w:t>
      </w:r>
      <w:r w:rsidRPr="00495107">
        <w:rPr>
          <w:rFonts w:cs="B Zar" w:hint="cs"/>
          <w:b/>
          <w:bCs/>
          <w:rtl/>
        </w:rPr>
        <w:t xml:space="preserve"> </w:t>
      </w:r>
      <w:r w:rsidR="00FB723A" w:rsidRPr="00495107">
        <w:rPr>
          <w:rFonts w:cs="B Zar" w:hint="cs"/>
          <w:b/>
          <w:bCs/>
          <w:rtl/>
          <w:lang w:bidi="fa-IR"/>
        </w:rPr>
        <w:t>پایان‌نام</w:t>
      </w:r>
      <w:r w:rsidR="00975153" w:rsidRPr="00495107">
        <w:rPr>
          <w:rFonts w:cs="B Zar" w:hint="cs"/>
          <w:b/>
          <w:bCs/>
          <w:rtl/>
          <w:lang w:bidi="fa-IR"/>
        </w:rPr>
        <w:t>ه</w:t>
      </w:r>
      <w:r w:rsidR="00975153" w:rsidRPr="00495107">
        <w:rPr>
          <w:rFonts w:cs="B Zar" w:hint="cs"/>
          <w:b/>
          <w:bCs/>
          <w:rtl/>
          <w:lang w:bidi="fa-IR"/>
        </w:rPr>
        <w:softHyphen/>
        <w:t xml:space="preserve">های </w:t>
      </w:r>
    </w:p>
    <w:p w:rsidR="001565DB" w:rsidRPr="00495107" w:rsidRDefault="001565DB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  <w:r w:rsidRPr="00495107">
        <w:rPr>
          <w:rFonts w:cs="B Zar" w:hint="cs"/>
          <w:b/>
          <w:bCs/>
          <w:rtl/>
          <w:lang w:bidi="fa-IR"/>
        </w:rPr>
        <w:t>دانشگاه شاهد</w:t>
      </w:r>
      <w:r w:rsidR="00513BE1" w:rsidRPr="00495107">
        <w:rPr>
          <w:rFonts w:cs="B Zar" w:hint="cs"/>
          <w:b/>
          <w:bCs/>
          <w:rtl/>
          <w:lang w:bidi="fa-IR"/>
        </w:rPr>
        <w:t xml:space="preserve"> (دانشکده علوم کشاورزی)</w:t>
      </w:r>
      <w:r w:rsidR="006C4854" w:rsidRPr="00495107">
        <w:rPr>
          <w:rStyle w:val="FootnoteReference"/>
          <w:rFonts w:cs="B Zar"/>
          <w:b/>
          <w:bCs/>
          <w:rtl/>
          <w:lang w:bidi="fa-IR"/>
        </w:rPr>
        <w:footnoteReference w:id="1"/>
      </w:r>
    </w:p>
    <w:p w:rsidR="00F403AF" w:rsidRPr="00495107" w:rsidRDefault="00F403AF" w:rsidP="00170BCA">
      <w:pPr>
        <w:tabs>
          <w:tab w:val="left" w:pos="1852"/>
        </w:tabs>
        <w:bidi w:val="0"/>
        <w:spacing w:line="360" w:lineRule="auto"/>
        <w:jc w:val="center"/>
        <w:rPr>
          <w:rFonts w:cs="B Zar"/>
          <w:b/>
          <w:bCs/>
          <w:lang w:bidi="fa-IR"/>
        </w:rPr>
      </w:pPr>
    </w:p>
    <w:p w:rsidR="001565DB" w:rsidRPr="00495107" w:rsidRDefault="001565DB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501867" w:rsidRPr="00495107" w:rsidRDefault="009D141A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  <w:r w:rsidRPr="00495107">
        <w:rPr>
          <w:rFonts w:cs="B Zar" w:hint="cs"/>
          <w:b/>
          <w:bCs/>
          <w:rtl/>
          <w:lang w:bidi="fa-IR"/>
        </w:rPr>
        <w:t>ته</w:t>
      </w:r>
      <w:r w:rsidR="00331D70" w:rsidRPr="00495107">
        <w:rPr>
          <w:rFonts w:cs="B Zar" w:hint="cs"/>
          <w:b/>
          <w:bCs/>
          <w:rtl/>
          <w:lang w:bidi="fa-IR"/>
        </w:rPr>
        <w:t>ي</w:t>
      </w:r>
      <w:r w:rsidRPr="00495107">
        <w:rPr>
          <w:rFonts w:cs="B Zar" w:hint="cs"/>
          <w:b/>
          <w:bCs/>
          <w:rtl/>
          <w:lang w:bidi="fa-IR"/>
        </w:rPr>
        <w:t>ه و تدوين</w:t>
      </w:r>
      <w:r w:rsidR="00331D70" w:rsidRPr="00495107">
        <w:rPr>
          <w:rFonts w:cs="B Zar" w:hint="cs"/>
          <w:b/>
          <w:bCs/>
          <w:rtl/>
          <w:lang w:bidi="fa-IR"/>
        </w:rPr>
        <w:t>:</w:t>
      </w:r>
    </w:p>
    <w:p w:rsidR="00C55EE6" w:rsidRPr="00495107" w:rsidRDefault="009D141A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  <w:r w:rsidRPr="00495107">
        <w:rPr>
          <w:rFonts w:cs="B Zar" w:hint="cs"/>
          <w:b/>
          <w:bCs/>
          <w:rtl/>
          <w:lang w:bidi="fa-IR"/>
        </w:rPr>
        <w:t xml:space="preserve"> </w:t>
      </w:r>
    </w:p>
    <w:p w:rsidR="00513BE1" w:rsidRPr="00495107" w:rsidRDefault="00513BE1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  <w:r w:rsidRPr="00495107">
        <w:rPr>
          <w:rFonts w:cs="B Zar" w:hint="cs"/>
          <w:b/>
          <w:bCs/>
          <w:rtl/>
          <w:lang w:bidi="fa-IR"/>
        </w:rPr>
        <w:t>معاونت پژوهش و فناوری دانشکده علوم کشاورزی</w:t>
      </w:r>
    </w:p>
    <w:p w:rsidR="00501867" w:rsidRPr="00495107" w:rsidRDefault="000E09F9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lang w:bidi="fa-IR"/>
        </w:rPr>
      </w:pPr>
      <w:r w:rsidRPr="00495107">
        <w:rPr>
          <w:rFonts w:cs="B Zar" w:hint="cs"/>
          <w:b/>
          <w:bCs/>
          <w:rtl/>
          <w:lang w:bidi="fa-IR"/>
        </w:rPr>
        <w:t>دانشگاه شاهد</w:t>
      </w:r>
    </w:p>
    <w:p w:rsidR="001565DB" w:rsidRPr="00495107" w:rsidRDefault="001565DB" w:rsidP="001565DB">
      <w:pPr>
        <w:tabs>
          <w:tab w:val="left" w:pos="1852"/>
        </w:tabs>
        <w:spacing w:line="360" w:lineRule="auto"/>
        <w:jc w:val="center"/>
        <w:rPr>
          <w:rFonts w:cs="B Zar"/>
          <w:b/>
          <w:bCs/>
          <w:rtl/>
          <w:lang w:bidi="fa-IR"/>
        </w:rPr>
      </w:pPr>
    </w:p>
    <w:p w:rsidR="00AA3471" w:rsidRPr="00495107" w:rsidRDefault="003B14F0" w:rsidP="0064276C">
      <w:pPr>
        <w:jc w:val="center"/>
        <w:rPr>
          <w:rFonts w:cs="B Zar"/>
          <w:b/>
          <w:bCs/>
          <w:rtl/>
          <w:lang w:bidi="fa-IR"/>
        </w:rPr>
      </w:pPr>
      <w:r w:rsidRPr="00495107">
        <w:rPr>
          <w:rFonts w:cs="B Zar" w:hint="cs"/>
          <w:b/>
          <w:bCs/>
          <w:rtl/>
          <w:lang w:bidi="fa-IR"/>
        </w:rPr>
        <w:t xml:space="preserve">ویرایش </w:t>
      </w:r>
      <w:r w:rsidR="00513BE1" w:rsidRPr="00495107">
        <w:rPr>
          <w:rFonts w:cs="B Zar" w:hint="cs"/>
          <w:b/>
          <w:bCs/>
          <w:rtl/>
          <w:lang w:bidi="fa-IR"/>
        </w:rPr>
        <w:t xml:space="preserve">بهمن </w:t>
      </w:r>
      <w:r w:rsidR="00087A58">
        <w:rPr>
          <w:rFonts w:cs="B Zar" w:hint="cs"/>
          <w:b/>
          <w:bCs/>
          <w:rtl/>
          <w:lang w:bidi="fa-IR"/>
        </w:rPr>
        <w:t>1395</w:t>
      </w:r>
    </w:p>
    <w:p w:rsidR="00495107" w:rsidRPr="00495107" w:rsidRDefault="00495107" w:rsidP="00495107">
      <w:pPr>
        <w:bidi w:val="0"/>
        <w:jc w:val="center"/>
        <w:rPr>
          <w:rFonts w:cs="B Zar"/>
          <w:b/>
          <w:bCs/>
          <w:rtl/>
        </w:rPr>
      </w:pPr>
    </w:p>
    <w:p w:rsidR="00495107" w:rsidRPr="00495107" w:rsidRDefault="00495107" w:rsidP="00495107">
      <w:pPr>
        <w:bidi w:val="0"/>
        <w:jc w:val="center"/>
        <w:rPr>
          <w:rFonts w:cs="B Zar"/>
          <w:b/>
          <w:bCs/>
          <w:rtl/>
        </w:rPr>
      </w:pPr>
    </w:p>
    <w:p w:rsidR="00495107" w:rsidRDefault="00495107" w:rsidP="00495107">
      <w:pPr>
        <w:bidi w:val="0"/>
        <w:jc w:val="center"/>
        <w:rPr>
          <w:rFonts w:cs="B Zar"/>
          <w:b/>
          <w:bCs/>
        </w:rPr>
      </w:pPr>
    </w:p>
    <w:p w:rsidR="00393D68" w:rsidRPr="00495107" w:rsidRDefault="00393D68" w:rsidP="00393D68">
      <w:pPr>
        <w:bidi w:val="0"/>
        <w:jc w:val="center"/>
        <w:rPr>
          <w:rFonts w:cs="B Zar"/>
          <w:b/>
          <w:bCs/>
          <w:rtl/>
        </w:rPr>
      </w:pPr>
    </w:p>
    <w:p w:rsidR="00495107" w:rsidRPr="00495107" w:rsidRDefault="00495107" w:rsidP="00495107">
      <w:pPr>
        <w:bidi w:val="0"/>
        <w:jc w:val="center"/>
        <w:rPr>
          <w:rFonts w:cs="B Zar"/>
          <w:b/>
          <w:bCs/>
          <w:rtl/>
        </w:rPr>
      </w:pPr>
    </w:p>
    <w:p w:rsidR="00495107" w:rsidRPr="00495107" w:rsidRDefault="00495107" w:rsidP="00495107">
      <w:pPr>
        <w:bidi w:val="0"/>
        <w:jc w:val="center"/>
        <w:rPr>
          <w:rFonts w:cs="B Zar"/>
          <w:b/>
          <w:bCs/>
          <w:rtl/>
        </w:rPr>
      </w:pPr>
    </w:p>
    <w:p w:rsidR="00501867" w:rsidRPr="00495107" w:rsidRDefault="00495107" w:rsidP="00495107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95107">
        <w:rPr>
          <w:rFonts w:cs="B Zar" w:hint="cs"/>
          <w:b/>
          <w:bCs/>
          <w:sz w:val="26"/>
          <w:szCs w:val="26"/>
          <w:rtl/>
        </w:rPr>
        <w:lastRenderedPageBreak/>
        <w:t xml:space="preserve">3. </w:t>
      </w:r>
      <w:r w:rsidR="00D16D64" w:rsidRPr="00495107">
        <w:rPr>
          <w:rFonts w:cs="B Zar" w:hint="cs"/>
          <w:b/>
          <w:bCs/>
          <w:sz w:val="26"/>
          <w:szCs w:val="26"/>
          <w:rtl/>
        </w:rPr>
        <w:t xml:space="preserve">متن اصلي </w:t>
      </w:r>
      <w:r w:rsidR="00FB723A" w:rsidRPr="00495107">
        <w:rPr>
          <w:rFonts w:cs="B Zar" w:hint="cs"/>
          <w:b/>
          <w:bCs/>
          <w:sz w:val="26"/>
          <w:szCs w:val="26"/>
          <w:rtl/>
          <w:lang w:bidi="fa-IR"/>
        </w:rPr>
        <w:t>پایان‌نامه</w:t>
      </w:r>
    </w:p>
    <w:p w:rsidR="00501867" w:rsidRPr="00495107" w:rsidRDefault="002A52C6" w:rsidP="00495107">
      <w:pPr>
        <w:jc w:val="lowKashida"/>
        <w:rPr>
          <w:rFonts w:cs="B Zar"/>
          <w:sz w:val="26"/>
          <w:szCs w:val="26"/>
          <w:rtl/>
        </w:rPr>
      </w:pPr>
      <w:r w:rsidRPr="00495107">
        <w:rPr>
          <w:rFonts w:cs="B Zar" w:hint="cs"/>
          <w:sz w:val="26"/>
          <w:szCs w:val="26"/>
          <w:rtl/>
        </w:rPr>
        <w:t>پس از صفح</w:t>
      </w:r>
      <w:r w:rsidR="00E53269" w:rsidRPr="00495107">
        <w:rPr>
          <w:rFonts w:cs="B Zar" w:hint="cs"/>
          <w:sz w:val="26"/>
          <w:szCs w:val="26"/>
          <w:rtl/>
        </w:rPr>
        <w:t>ات</w:t>
      </w:r>
      <w:r w:rsidRPr="00495107">
        <w:rPr>
          <w:rFonts w:cs="B Zar" w:hint="cs"/>
          <w:sz w:val="26"/>
          <w:szCs w:val="26"/>
          <w:rtl/>
        </w:rPr>
        <w:t xml:space="preserve"> مقدماتي، متن اصلي اثر </w:t>
      </w:r>
      <w:r w:rsidR="00E4438B" w:rsidRPr="00495107">
        <w:rPr>
          <w:rFonts w:cs="B Zar" w:hint="cs"/>
          <w:sz w:val="26"/>
          <w:szCs w:val="26"/>
          <w:rtl/>
        </w:rPr>
        <w:t>(</w:t>
      </w:r>
      <w:r w:rsidR="00E4438B" w:rsidRPr="00495107">
        <w:rPr>
          <w:rFonts w:cs="B Zar" w:hint="cs"/>
          <w:b/>
          <w:bCs/>
          <w:sz w:val="26"/>
          <w:szCs w:val="26"/>
          <w:rtl/>
        </w:rPr>
        <w:t>در سه فصل</w:t>
      </w:r>
      <w:r w:rsidR="00E4438B" w:rsidRPr="00495107">
        <w:rPr>
          <w:rStyle w:val="FootnoteReference"/>
          <w:rFonts w:cs="B Zar"/>
          <w:b/>
          <w:bCs/>
          <w:sz w:val="26"/>
          <w:szCs w:val="26"/>
          <w:rtl/>
        </w:rPr>
        <w:footnoteReference w:id="2"/>
      </w:r>
      <w:r w:rsidR="00E4438B" w:rsidRPr="00495107">
        <w:rPr>
          <w:rFonts w:cs="B Zar" w:hint="cs"/>
          <w:sz w:val="26"/>
          <w:szCs w:val="26"/>
          <w:rtl/>
        </w:rPr>
        <w:t xml:space="preserve">) به شرح زیر </w:t>
      </w:r>
      <w:r w:rsidRPr="00495107">
        <w:rPr>
          <w:rFonts w:cs="B Zar" w:hint="cs"/>
          <w:sz w:val="26"/>
          <w:szCs w:val="26"/>
          <w:rtl/>
        </w:rPr>
        <w:t>قرار</w:t>
      </w:r>
      <w:r w:rsidR="005B1818" w:rsidRPr="00495107">
        <w:rPr>
          <w:rFonts w:cs="B Zar" w:hint="cs"/>
          <w:sz w:val="26"/>
          <w:szCs w:val="26"/>
          <w:rtl/>
        </w:rPr>
        <w:t xml:space="preserve"> </w:t>
      </w:r>
      <w:r w:rsidR="005B2F54" w:rsidRPr="00495107">
        <w:rPr>
          <w:rFonts w:cs="B Zar" w:hint="cs"/>
          <w:sz w:val="26"/>
          <w:szCs w:val="26"/>
          <w:rtl/>
        </w:rPr>
        <w:t>مي</w:t>
      </w:r>
      <w:r w:rsidR="00495107" w:rsidRPr="00495107">
        <w:rPr>
          <w:rFonts w:cs="B Zar" w:hint="cs"/>
          <w:sz w:val="26"/>
          <w:szCs w:val="26"/>
          <w:rtl/>
          <w:cs/>
          <w:lang w:bidi="fa-IR"/>
        </w:rPr>
        <w:t>‎</w:t>
      </w:r>
      <w:r w:rsidR="005B2F54" w:rsidRPr="00495107">
        <w:rPr>
          <w:rFonts w:cs="B Zar" w:hint="cs"/>
          <w:sz w:val="26"/>
          <w:szCs w:val="26"/>
          <w:rtl/>
        </w:rPr>
        <w:t>گيرد</w:t>
      </w:r>
      <w:r w:rsidRPr="00495107">
        <w:rPr>
          <w:rFonts w:cs="B Zar" w:hint="cs"/>
          <w:sz w:val="26"/>
          <w:szCs w:val="26"/>
          <w:rtl/>
        </w:rPr>
        <w:t>:</w:t>
      </w:r>
    </w:p>
    <w:p w:rsidR="00501867" w:rsidRPr="00495107" w:rsidRDefault="00CF52C0" w:rsidP="00E4438B">
      <w:pPr>
        <w:ind w:left="465"/>
        <w:jc w:val="lowKashida"/>
        <w:rPr>
          <w:rFonts w:cs="B Zar"/>
          <w:b/>
          <w:bCs/>
          <w:sz w:val="26"/>
          <w:szCs w:val="26"/>
          <w:rtl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>3</w:t>
      </w:r>
      <w:r w:rsidRPr="00495107">
        <w:rPr>
          <w:rFonts w:cs="B Zar" w:hint="cs"/>
          <w:sz w:val="26"/>
          <w:szCs w:val="26"/>
          <w:rtl/>
        </w:rPr>
        <w:t>-1.</w:t>
      </w:r>
      <w:r w:rsidR="002B526E" w:rsidRPr="00495107">
        <w:rPr>
          <w:rFonts w:cs="B Zar" w:hint="cs"/>
          <w:sz w:val="26"/>
          <w:szCs w:val="26"/>
          <w:rtl/>
        </w:rPr>
        <w:t xml:space="preserve"> </w:t>
      </w:r>
      <w:r w:rsidR="0096239D" w:rsidRPr="00495107">
        <w:rPr>
          <w:rFonts w:cs="B Zar" w:hint="cs"/>
          <w:b/>
          <w:bCs/>
          <w:sz w:val="26"/>
          <w:szCs w:val="26"/>
          <w:rtl/>
        </w:rPr>
        <w:t xml:space="preserve">فصل اول </w:t>
      </w:r>
      <w:r w:rsidR="0075566F" w:rsidRPr="00495107">
        <w:rPr>
          <w:rFonts w:cs="B Zar" w:hint="cs"/>
          <w:b/>
          <w:bCs/>
          <w:sz w:val="26"/>
          <w:szCs w:val="26"/>
          <w:rtl/>
        </w:rPr>
        <w:t>«</w:t>
      </w:r>
      <w:r w:rsidR="00E4438B" w:rsidRPr="00495107">
        <w:rPr>
          <w:rFonts w:cs="B Zar" w:hint="cs"/>
          <w:b/>
          <w:bCs/>
          <w:sz w:val="26"/>
          <w:szCs w:val="26"/>
          <w:rtl/>
        </w:rPr>
        <w:t>مقدمه و بررسی منابع</w:t>
      </w:r>
      <w:r w:rsidR="0075566F" w:rsidRPr="00495107">
        <w:rPr>
          <w:rFonts w:cs="B Zar" w:hint="cs"/>
          <w:b/>
          <w:bCs/>
          <w:sz w:val="26"/>
          <w:szCs w:val="26"/>
          <w:rtl/>
        </w:rPr>
        <w:t>»</w:t>
      </w:r>
      <w:r w:rsidR="000942A5" w:rsidRPr="00495107">
        <w:rPr>
          <w:rFonts w:cs="B Zar" w:hint="cs"/>
          <w:b/>
          <w:bCs/>
          <w:sz w:val="26"/>
          <w:szCs w:val="26"/>
          <w:rtl/>
        </w:rPr>
        <w:t>:</w:t>
      </w:r>
      <w:r w:rsidR="000942A5" w:rsidRPr="00495107">
        <w:rPr>
          <w:rFonts w:cs="B Zar" w:hint="cs"/>
          <w:sz w:val="26"/>
          <w:szCs w:val="26"/>
          <w:rtl/>
        </w:rPr>
        <w:t xml:space="preserve"> </w:t>
      </w:r>
      <w:r w:rsidR="00BE4CEE" w:rsidRPr="00495107">
        <w:rPr>
          <w:rFonts w:cs="B Zar" w:hint="cs"/>
          <w:sz w:val="26"/>
          <w:szCs w:val="26"/>
          <w:rtl/>
        </w:rPr>
        <w:t>نخستين</w:t>
      </w:r>
      <w:r w:rsidR="00D16D64" w:rsidRPr="00495107">
        <w:rPr>
          <w:rFonts w:cs="B Zar" w:hint="cs"/>
          <w:sz w:val="26"/>
          <w:szCs w:val="26"/>
          <w:rtl/>
        </w:rPr>
        <w:t xml:space="preserve"> فصل از ساختار اصلي </w:t>
      </w:r>
      <w:r w:rsidR="005557F2" w:rsidRPr="00495107">
        <w:rPr>
          <w:rFonts w:cs="B Zar" w:hint="cs"/>
          <w:sz w:val="26"/>
          <w:szCs w:val="26"/>
          <w:rtl/>
        </w:rPr>
        <w:t xml:space="preserve">پایان‌نامه </w:t>
      </w:r>
      <w:r w:rsidR="00D133C3" w:rsidRPr="00495107">
        <w:rPr>
          <w:rFonts w:cs="B Zar" w:hint="cs"/>
          <w:sz w:val="26"/>
          <w:szCs w:val="26"/>
          <w:rtl/>
        </w:rPr>
        <w:t>را تشكيل</w:t>
      </w:r>
      <w:r w:rsidR="005B1818" w:rsidRPr="00495107">
        <w:rPr>
          <w:rFonts w:cs="B Zar" w:hint="cs"/>
          <w:sz w:val="26"/>
          <w:szCs w:val="26"/>
          <w:rtl/>
        </w:rPr>
        <w:t xml:space="preserve"> </w:t>
      </w:r>
      <w:r w:rsidR="00D133C3" w:rsidRPr="00495107">
        <w:rPr>
          <w:rFonts w:cs="B Zar" w:hint="cs"/>
          <w:sz w:val="26"/>
          <w:szCs w:val="26"/>
          <w:rtl/>
        </w:rPr>
        <w:t>مي‌دهد</w:t>
      </w:r>
      <w:r w:rsidR="00AF217A" w:rsidRPr="00495107">
        <w:rPr>
          <w:rFonts w:cs="B Zar" w:hint="cs"/>
          <w:sz w:val="26"/>
          <w:szCs w:val="26"/>
          <w:rtl/>
        </w:rPr>
        <w:t xml:space="preserve"> و</w:t>
      </w:r>
      <w:r w:rsidR="00D16D64" w:rsidRPr="00495107">
        <w:rPr>
          <w:rFonts w:cs="B Zar" w:hint="cs"/>
          <w:sz w:val="26"/>
          <w:szCs w:val="26"/>
          <w:rtl/>
        </w:rPr>
        <w:t xml:space="preserve"> هدف از تدوين </w:t>
      </w:r>
      <w:r w:rsidR="00AF217A" w:rsidRPr="00495107">
        <w:rPr>
          <w:rFonts w:cs="B Zar" w:hint="cs"/>
          <w:sz w:val="26"/>
          <w:szCs w:val="26"/>
          <w:rtl/>
        </w:rPr>
        <w:t>آن،</w:t>
      </w:r>
      <w:r w:rsidR="00D16D64" w:rsidRPr="00495107">
        <w:rPr>
          <w:rFonts w:cs="B Zar" w:hint="cs"/>
          <w:sz w:val="26"/>
          <w:szCs w:val="26"/>
          <w:rtl/>
        </w:rPr>
        <w:t xml:space="preserve"> فراهم</w:t>
      </w:r>
      <w:r w:rsidR="00BE4CEE" w:rsidRPr="00495107">
        <w:rPr>
          <w:rFonts w:cs="B Zar" w:hint="cs"/>
          <w:sz w:val="26"/>
          <w:szCs w:val="26"/>
          <w:rtl/>
        </w:rPr>
        <w:t>‌</w:t>
      </w:r>
      <w:r w:rsidR="00D16D64" w:rsidRPr="00495107">
        <w:rPr>
          <w:rFonts w:cs="B Zar" w:hint="cs"/>
          <w:sz w:val="26"/>
          <w:szCs w:val="26"/>
          <w:rtl/>
        </w:rPr>
        <w:t>آوردن زمين</w:t>
      </w:r>
      <w:r w:rsidR="00ED37F5" w:rsidRPr="00495107">
        <w:rPr>
          <w:rFonts w:cs="B Zar" w:hint="cs"/>
          <w:sz w:val="26"/>
          <w:szCs w:val="26"/>
          <w:rtl/>
        </w:rPr>
        <w:t xml:space="preserve">ه‌هاي لازم </w:t>
      </w:r>
      <w:r w:rsidR="00D16D64" w:rsidRPr="00495107">
        <w:rPr>
          <w:rFonts w:cs="B Zar" w:hint="cs"/>
          <w:sz w:val="26"/>
          <w:szCs w:val="26"/>
          <w:rtl/>
        </w:rPr>
        <w:t xml:space="preserve">براي خواننده </w:t>
      </w:r>
      <w:r w:rsidR="00ED37F5" w:rsidRPr="00495107">
        <w:rPr>
          <w:rFonts w:cs="B Zar" w:hint="cs"/>
          <w:sz w:val="26"/>
          <w:szCs w:val="26"/>
          <w:rtl/>
        </w:rPr>
        <w:t>به</w:t>
      </w:r>
      <w:r w:rsidR="00BE4CEE" w:rsidRPr="00495107">
        <w:rPr>
          <w:rFonts w:cs="B Zar" w:hint="cs"/>
          <w:sz w:val="26"/>
          <w:szCs w:val="26"/>
          <w:rtl/>
        </w:rPr>
        <w:t>‌</w:t>
      </w:r>
      <w:r w:rsidR="00ED37F5" w:rsidRPr="00495107">
        <w:rPr>
          <w:rFonts w:cs="B Zar" w:hint="cs"/>
          <w:sz w:val="26"/>
          <w:szCs w:val="26"/>
          <w:rtl/>
        </w:rPr>
        <w:t>منظور وارد</w:t>
      </w:r>
      <w:r w:rsidR="005B1818" w:rsidRPr="00495107">
        <w:rPr>
          <w:rFonts w:cs="B Zar" w:hint="cs"/>
          <w:sz w:val="26"/>
          <w:szCs w:val="26"/>
          <w:rtl/>
        </w:rPr>
        <w:t xml:space="preserve"> </w:t>
      </w:r>
      <w:r w:rsidR="00ED37F5" w:rsidRPr="00495107">
        <w:rPr>
          <w:rFonts w:cs="B Zar" w:hint="cs"/>
          <w:sz w:val="26"/>
          <w:szCs w:val="26"/>
          <w:rtl/>
        </w:rPr>
        <w:t xml:space="preserve">شدن به بحث اصلي </w:t>
      </w:r>
      <w:r w:rsidR="00D16D64" w:rsidRPr="00495107">
        <w:rPr>
          <w:rFonts w:cs="B Zar" w:hint="cs"/>
          <w:sz w:val="26"/>
          <w:szCs w:val="26"/>
          <w:rtl/>
        </w:rPr>
        <w:t>است.</w:t>
      </w:r>
      <w:r w:rsidR="003A38F8" w:rsidRPr="00495107">
        <w:rPr>
          <w:rFonts w:cs="B Zar" w:hint="cs"/>
          <w:sz w:val="26"/>
          <w:szCs w:val="26"/>
          <w:rtl/>
        </w:rPr>
        <w:t xml:space="preserve"> </w:t>
      </w:r>
      <w:r w:rsidR="00AF217A" w:rsidRPr="00495107">
        <w:rPr>
          <w:rFonts w:cs="B Zar" w:hint="cs"/>
          <w:sz w:val="26"/>
          <w:szCs w:val="26"/>
          <w:rtl/>
        </w:rPr>
        <w:t>این فصل مشتمل بر مقدمه، بیان مس</w:t>
      </w:r>
      <w:r w:rsidR="00BE4CEE" w:rsidRPr="00495107">
        <w:rPr>
          <w:rFonts w:cs="B Zar" w:hint="cs"/>
          <w:sz w:val="26"/>
          <w:szCs w:val="26"/>
          <w:rtl/>
        </w:rPr>
        <w:t>ئ</w:t>
      </w:r>
      <w:r w:rsidR="00AF217A" w:rsidRPr="00495107">
        <w:rPr>
          <w:rFonts w:cs="B Zar" w:hint="cs"/>
          <w:sz w:val="26"/>
          <w:szCs w:val="26"/>
          <w:rtl/>
        </w:rPr>
        <w:t>له،</w:t>
      </w:r>
      <w:r w:rsidR="005B1818" w:rsidRPr="00495107">
        <w:rPr>
          <w:rFonts w:cs="B Zar" w:hint="cs"/>
          <w:sz w:val="26"/>
          <w:szCs w:val="26"/>
          <w:rtl/>
        </w:rPr>
        <w:t xml:space="preserve"> اهمیت و ضرورت پژوهش،</w:t>
      </w:r>
      <w:r w:rsidR="00AF217A" w:rsidRPr="00495107">
        <w:rPr>
          <w:rFonts w:cs="B Zar" w:hint="cs"/>
          <w:sz w:val="26"/>
          <w:szCs w:val="26"/>
          <w:rtl/>
        </w:rPr>
        <w:t xml:space="preserve"> اهداف پژوهش، </w:t>
      </w:r>
      <w:r w:rsidR="0065419F" w:rsidRPr="00495107">
        <w:rPr>
          <w:rFonts w:cs="B Zar" w:hint="cs"/>
          <w:sz w:val="26"/>
          <w:szCs w:val="26"/>
          <w:rtl/>
        </w:rPr>
        <w:t>کلیاتی در</w:t>
      </w:r>
      <w:r w:rsidR="00BE4CEE" w:rsidRPr="00495107">
        <w:rPr>
          <w:rFonts w:cs="B Zar" w:hint="cs"/>
          <w:sz w:val="26"/>
          <w:szCs w:val="26"/>
          <w:rtl/>
        </w:rPr>
        <w:t>باره</w:t>
      </w:r>
      <w:r w:rsidR="0065419F" w:rsidRPr="00495107">
        <w:rPr>
          <w:rFonts w:cs="B Zar" w:hint="cs"/>
          <w:sz w:val="26"/>
          <w:szCs w:val="26"/>
          <w:rtl/>
        </w:rPr>
        <w:t xml:space="preserve"> پژوهش</w:t>
      </w:r>
      <w:r w:rsidR="006C5383" w:rsidRPr="00495107">
        <w:rPr>
          <w:rFonts w:cs="B Zar" w:hint="cs"/>
          <w:sz w:val="26"/>
          <w:szCs w:val="26"/>
          <w:rtl/>
        </w:rPr>
        <w:t>،</w:t>
      </w:r>
      <w:r w:rsidR="00AF217A" w:rsidRPr="00495107">
        <w:rPr>
          <w:rFonts w:cs="B Zar" w:hint="cs"/>
          <w:sz w:val="26"/>
          <w:szCs w:val="26"/>
          <w:rtl/>
        </w:rPr>
        <w:t xml:space="preserve"> فرضیه</w:t>
      </w:r>
      <w:r w:rsidR="00AF217A" w:rsidRPr="00495107">
        <w:rPr>
          <w:rFonts w:cs="B Zar" w:hint="eastAsia"/>
          <w:sz w:val="26"/>
          <w:szCs w:val="26"/>
          <w:rtl/>
        </w:rPr>
        <w:t>‌ها</w:t>
      </w:r>
      <w:r w:rsidR="00AF217A" w:rsidRPr="00495107">
        <w:rPr>
          <w:rFonts w:cs="B Zar" w:hint="cs"/>
          <w:sz w:val="26"/>
          <w:szCs w:val="26"/>
          <w:rtl/>
        </w:rPr>
        <w:t xml:space="preserve"> یا سؤالات پژوهش، </w:t>
      </w:r>
      <w:r w:rsidR="0065419F" w:rsidRPr="00495107">
        <w:rPr>
          <w:rFonts w:cs="B Zar" w:hint="cs"/>
          <w:sz w:val="26"/>
          <w:szCs w:val="26"/>
          <w:rtl/>
        </w:rPr>
        <w:t>روش</w:t>
      </w:r>
      <w:r w:rsidR="003D6E01" w:rsidRPr="00495107">
        <w:rPr>
          <w:rFonts w:cs="B Zar" w:hint="cs"/>
          <w:sz w:val="26"/>
          <w:szCs w:val="26"/>
          <w:rtl/>
        </w:rPr>
        <w:t>‌</w:t>
      </w:r>
      <w:r w:rsidR="0065419F" w:rsidRPr="00495107">
        <w:rPr>
          <w:rFonts w:cs="B Zar" w:hint="cs"/>
          <w:sz w:val="26"/>
          <w:szCs w:val="26"/>
          <w:rtl/>
        </w:rPr>
        <w:t xml:space="preserve">شناسی </w:t>
      </w:r>
      <w:r w:rsidR="00AF217A" w:rsidRPr="00495107">
        <w:rPr>
          <w:rFonts w:cs="B Zar" w:hint="cs"/>
          <w:sz w:val="26"/>
          <w:szCs w:val="26"/>
          <w:rtl/>
        </w:rPr>
        <w:t>و جنبۀ جدید</w:t>
      </w:r>
      <w:r w:rsidR="00AB5A33" w:rsidRPr="00495107">
        <w:rPr>
          <w:rFonts w:cs="B Zar" w:hint="cs"/>
          <w:sz w:val="26"/>
          <w:szCs w:val="26"/>
          <w:rtl/>
        </w:rPr>
        <w:t xml:space="preserve"> </w:t>
      </w:r>
      <w:r w:rsidR="00AF217A" w:rsidRPr="00495107">
        <w:rPr>
          <w:rFonts w:cs="B Zar" w:hint="cs"/>
          <w:sz w:val="26"/>
          <w:szCs w:val="26"/>
          <w:rtl/>
        </w:rPr>
        <w:t>بودن و نوآوری پژوهش است</w:t>
      </w:r>
      <w:r w:rsidR="0075566F" w:rsidRPr="00495107">
        <w:rPr>
          <w:rFonts w:cs="B Zar" w:hint="cs"/>
          <w:sz w:val="26"/>
          <w:szCs w:val="26"/>
          <w:rtl/>
        </w:rPr>
        <w:t>.</w:t>
      </w:r>
      <w:r w:rsidR="00E4438B" w:rsidRPr="00495107">
        <w:rPr>
          <w:rFonts w:cs="B Zar" w:hint="cs"/>
          <w:sz w:val="26"/>
          <w:szCs w:val="26"/>
          <w:rtl/>
        </w:rPr>
        <w:t xml:space="preserve"> همچنین، </w:t>
      </w:r>
      <w:r w:rsidR="00E4438B" w:rsidRPr="00495107">
        <w:rPr>
          <w:rFonts w:cs="B Zar" w:hint="cs"/>
          <w:sz w:val="26"/>
          <w:szCs w:val="26"/>
          <w:rtl/>
          <w:lang w:bidi="fa-IR"/>
        </w:rPr>
        <w:t>مرور متون مرتبط با پژوهش در داخل و خارج از کشور و بحث درخصوص چارچوب نظری و مفهومی پژوهش، در این فصل از پایان‌نامه آورده می</w:t>
      </w:r>
      <w:r w:rsidR="00E4438B" w:rsidRPr="00495107">
        <w:rPr>
          <w:rFonts w:cs="B Zar" w:hint="cs"/>
          <w:sz w:val="26"/>
          <w:szCs w:val="26"/>
          <w:rtl/>
          <w:cs/>
          <w:lang w:bidi="fa-IR"/>
        </w:rPr>
        <w:t>‎شود.</w:t>
      </w:r>
    </w:p>
    <w:p w:rsidR="00501867" w:rsidRPr="00495107" w:rsidRDefault="00CF52C0" w:rsidP="00E4438B">
      <w:pPr>
        <w:ind w:left="465"/>
        <w:jc w:val="lowKashida"/>
        <w:rPr>
          <w:rFonts w:cs="B Zar"/>
          <w:sz w:val="26"/>
          <w:szCs w:val="26"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>3-3</w:t>
      </w:r>
      <w:r w:rsidR="002B526E" w:rsidRPr="00495107">
        <w:rPr>
          <w:rFonts w:cs="B Zar" w:hint="cs"/>
          <w:sz w:val="26"/>
          <w:szCs w:val="26"/>
          <w:rtl/>
          <w:lang w:bidi="fa-IR"/>
        </w:rPr>
        <w:t xml:space="preserve">. </w:t>
      </w:r>
      <w:r w:rsidR="0096239D" w:rsidRPr="00495107">
        <w:rPr>
          <w:rFonts w:cs="B Zar" w:hint="cs"/>
          <w:b/>
          <w:bCs/>
          <w:sz w:val="26"/>
          <w:szCs w:val="26"/>
          <w:rtl/>
          <w:lang w:bidi="fa-IR"/>
        </w:rPr>
        <w:t xml:space="preserve">فصل </w:t>
      </w:r>
      <w:r w:rsidR="00E4438B" w:rsidRPr="00495107">
        <w:rPr>
          <w:rFonts w:cs="B Zar" w:hint="cs"/>
          <w:b/>
          <w:bCs/>
          <w:sz w:val="26"/>
          <w:szCs w:val="26"/>
          <w:rtl/>
          <w:lang w:bidi="fa-IR"/>
        </w:rPr>
        <w:t>دوم</w:t>
      </w:r>
      <w:r w:rsidR="0096239D" w:rsidRPr="0049510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75566F" w:rsidRPr="00495107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E4438B" w:rsidRPr="00495107">
        <w:rPr>
          <w:rFonts w:cs="B Zar" w:hint="cs"/>
          <w:b/>
          <w:bCs/>
          <w:sz w:val="26"/>
          <w:szCs w:val="26"/>
          <w:rtl/>
          <w:lang w:bidi="fa-IR"/>
        </w:rPr>
        <w:t>مواد و روش</w:t>
      </w:r>
      <w:r w:rsidR="00E4438B" w:rsidRPr="00495107">
        <w:rPr>
          <w:rFonts w:cs="B Zar" w:hint="cs"/>
          <w:b/>
          <w:bCs/>
          <w:sz w:val="26"/>
          <w:szCs w:val="26"/>
          <w:rtl/>
          <w:cs/>
          <w:lang w:bidi="fa-IR"/>
        </w:rPr>
        <w:t>‎ها</w:t>
      </w:r>
      <w:r w:rsidR="0075566F" w:rsidRPr="00495107">
        <w:rPr>
          <w:rFonts w:cs="B Zar" w:hint="cs"/>
          <w:b/>
          <w:bCs/>
          <w:sz w:val="26"/>
          <w:szCs w:val="26"/>
          <w:rtl/>
          <w:lang w:bidi="fa-IR"/>
        </w:rPr>
        <w:t>»:</w:t>
      </w:r>
      <w:r w:rsidR="0075566F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105B02" w:rsidRPr="00495107">
        <w:rPr>
          <w:rFonts w:cs="B Zar" w:hint="cs"/>
          <w:sz w:val="26"/>
          <w:szCs w:val="26"/>
          <w:rtl/>
          <w:lang w:bidi="fa-IR"/>
        </w:rPr>
        <w:t>روش پژوهش، جامع</w:t>
      </w:r>
      <w:r w:rsidR="00BE4CEE" w:rsidRPr="00495107">
        <w:rPr>
          <w:rFonts w:cs="B Zar" w:hint="cs"/>
          <w:sz w:val="26"/>
          <w:szCs w:val="26"/>
          <w:rtl/>
          <w:lang w:bidi="fa-IR"/>
        </w:rPr>
        <w:t>ه</w:t>
      </w:r>
      <w:r w:rsidR="00105B02" w:rsidRPr="00495107">
        <w:rPr>
          <w:rFonts w:cs="B Zar" w:hint="cs"/>
          <w:sz w:val="26"/>
          <w:szCs w:val="26"/>
          <w:rtl/>
          <w:lang w:bidi="fa-IR"/>
        </w:rPr>
        <w:t xml:space="preserve"> پژوهش، متغیرهای پژوهش، روش گردآوری داده‌ها</w:t>
      </w:r>
      <w:r w:rsidR="00AB5A33" w:rsidRPr="00495107">
        <w:rPr>
          <w:rFonts w:cs="B Zar" w:hint="cs"/>
          <w:sz w:val="26"/>
          <w:szCs w:val="26"/>
          <w:rtl/>
          <w:lang w:bidi="fa-IR"/>
        </w:rPr>
        <w:t>،</w:t>
      </w:r>
      <w:r w:rsidR="00105B02" w:rsidRPr="00495107">
        <w:rPr>
          <w:rFonts w:cs="B Zar" w:hint="cs"/>
          <w:sz w:val="26"/>
          <w:szCs w:val="26"/>
          <w:rtl/>
          <w:lang w:bidi="fa-IR"/>
        </w:rPr>
        <w:t xml:space="preserve"> روش تجزیه و تحلیل داده‌ها</w:t>
      </w:r>
      <w:r w:rsidR="00F64E41" w:rsidRPr="00495107">
        <w:rPr>
          <w:rFonts w:cs="B Zar" w:hint="cs"/>
          <w:sz w:val="26"/>
          <w:szCs w:val="26"/>
          <w:rtl/>
          <w:lang w:bidi="fa-IR"/>
        </w:rPr>
        <w:t xml:space="preserve"> و روایی و پایایی</w:t>
      </w:r>
      <w:r w:rsidR="00F91CCC" w:rsidRPr="00495107">
        <w:rPr>
          <w:rFonts w:cs="B Zar" w:hint="cs"/>
          <w:sz w:val="26"/>
          <w:szCs w:val="26"/>
          <w:rtl/>
          <w:lang w:bidi="fa-IR"/>
        </w:rPr>
        <w:t xml:space="preserve"> ابزار</w:t>
      </w:r>
      <w:r w:rsidR="00F64E41" w:rsidRPr="00495107">
        <w:rPr>
          <w:rFonts w:cs="B Zar" w:hint="cs"/>
          <w:sz w:val="26"/>
          <w:szCs w:val="26"/>
          <w:rtl/>
          <w:lang w:bidi="fa-IR"/>
        </w:rPr>
        <w:t xml:space="preserve"> پژوهش</w:t>
      </w:r>
      <w:r w:rsidR="00105B02" w:rsidRPr="00495107">
        <w:rPr>
          <w:rFonts w:cs="B Zar" w:hint="cs"/>
          <w:sz w:val="26"/>
          <w:szCs w:val="26"/>
          <w:rtl/>
          <w:lang w:bidi="fa-IR"/>
        </w:rPr>
        <w:t xml:space="preserve"> از مهم‌ترین مباحث این فصل به</w:t>
      </w:r>
      <w:r w:rsidR="00BE4CEE" w:rsidRPr="00495107">
        <w:rPr>
          <w:rFonts w:cs="B Zar" w:hint="cs"/>
          <w:sz w:val="26"/>
          <w:szCs w:val="26"/>
          <w:rtl/>
          <w:lang w:bidi="fa-IR"/>
        </w:rPr>
        <w:t>‌</w:t>
      </w:r>
      <w:r w:rsidR="00105B02" w:rsidRPr="00495107">
        <w:rPr>
          <w:rFonts w:cs="B Zar" w:hint="cs"/>
          <w:sz w:val="26"/>
          <w:szCs w:val="26"/>
          <w:rtl/>
          <w:lang w:bidi="fa-IR"/>
        </w:rPr>
        <w:t>شمار</w:t>
      </w:r>
      <w:r w:rsidR="00AB5A33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105B02" w:rsidRPr="00495107">
        <w:rPr>
          <w:rFonts w:cs="B Zar" w:hint="cs"/>
          <w:sz w:val="26"/>
          <w:szCs w:val="26"/>
          <w:rtl/>
          <w:lang w:bidi="fa-IR"/>
        </w:rPr>
        <w:t>می‌رود.</w:t>
      </w:r>
      <w:r w:rsidR="001C2B9C" w:rsidRPr="00495107">
        <w:rPr>
          <w:rFonts w:cs="B Zar" w:hint="cs"/>
          <w:sz w:val="26"/>
          <w:szCs w:val="26"/>
          <w:rtl/>
          <w:lang w:bidi="fa-IR"/>
        </w:rPr>
        <w:t xml:space="preserve"> تحليل تئوري‌هاي مرتبط و بررسي فرمول‌ها و روابط مورد نياز براي بررسي مسئله، درصورت لزوم در اين فصل درج‌</w:t>
      </w:r>
      <w:r w:rsidR="00AB5A33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1C2B9C" w:rsidRPr="00495107">
        <w:rPr>
          <w:rFonts w:cs="B Zar" w:hint="cs"/>
          <w:sz w:val="26"/>
          <w:szCs w:val="26"/>
          <w:rtl/>
          <w:lang w:bidi="fa-IR"/>
        </w:rPr>
        <w:t>مي‌شود.</w:t>
      </w:r>
    </w:p>
    <w:p w:rsidR="00501867" w:rsidRPr="00495107" w:rsidRDefault="00CF52C0" w:rsidP="00DA41B9">
      <w:pPr>
        <w:ind w:left="465"/>
        <w:jc w:val="lowKashida"/>
        <w:rPr>
          <w:rFonts w:cs="B Zar"/>
          <w:sz w:val="26"/>
          <w:szCs w:val="26"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>3-4</w:t>
      </w:r>
      <w:r w:rsidR="002B526E" w:rsidRPr="00495107">
        <w:rPr>
          <w:rFonts w:cs="B Zar" w:hint="cs"/>
          <w:sz w:val="26"/>
          <w:szCs w:val="26"/>
          <w:rtl/>
          <w:lang w:bidi="fa-IR"/>
        </w:rPr>
        <w:t xml:space="preserve">. </w:t>
      </w:r>
      <w:r w:rsidR="0096239D" w:rsidRPr="00495107">
        <w:rPr>
          <w:rFonts w:cs="B Zar" w:hint="cs"/>
          <w:b/>
          <w:bCs/>
          <w:sz w:val="26"/>
          <w:szCs w:val="26"/>
          <w:rtl/>
          <w:lang w:bidi="fa-IR"/>
        </w:rPr>
        <w:t xml:space="preserve">فصل </w:t>
      </w:r>
      <w:r w:rsidR="00E4438B" w:rsidRPr="00495107">
        <w:rPr>
          <w:rFonts w:cs="B Zar" w:hint="cs"/>
          <w:b/>
          <w:bCs/>
          <w:sz w:val="26"/>
          <w:szCs w:val="26"/>
          <w:rtl/>
          <w:lang w:bidi="fa-IR"/>
        </w:rPr>
        <w:t>سوم</w:t>
      </w:r>
      <w:r w:rsidR="0096239D" w:rsidRPr="0049510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75566F" w:rsidRPr="00495107">
        <w:rPr>
          <w:rFonts w:cs="B Zar" w:hint="cs"/>
          <w:b/>
          <w:bCs/>
          <w:sz w:val="26"/>
          <w:szCs w:val="26"/>
          <w:rtl/>
          <w:lang w:bidi="fa-IR"/>
        </w:rPr>
        <w:t>«</w:t>
      </w:r>
      <w:r w:rsidR="00E4438B" w:rsidRPr="00495107">
        <w:rPr>
          <w:rFonts w:cs="B Zar" w:hint="cs"/>
          <w:b/>
          <w:bCs/>
          <w:sz w:val="26"/>
          <w:szCs w:val="26"/>
          <w:rtl/>
          <w:lang w:bidi="fa-IR"/>
        </w:rPr>
        <w:t>نتایج و بحث</w:t>
      </w:r>
      <w:r w:rsidR="0075566F" w:rsidRPr="00495107">
        <w:rPr>
          <w:rFonts w:cs="B Zar" w:hint="cs"/>
          <w:b/>
          <w:bCs/>
          <w:sz w:val="26"/>
          <w:szCs w:val="26"/>
          <w:rtl/>
          <w:lang w:bidi="fa-IR"/>
        </w:rPr>
        <w:t>»:</w:t>
      </w:r>
      <w:r w:rsidR="0075566F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105B02" w:rsidRPr="00495107">
        <w:rPr>
          <w:rFonts w:cs="B Zar" w:hint="cs"/>
          <w:sz w:val="26"/>
          <w:szCs w:val="26"/>
          <w:rtl/>
          <w:lang w:bidi="fa-IR"/>
        </w:rPr>
        <w:t xml:space="preserve">در این فصل، </w:t>
      </w:r>
      <w:r w:rsidR="00DA41B9" w:rsidRPr="00495107">
        <w:rPr>
          <w:rFonts w:cs="B Zar" w:hint="cs"/>
          <w:sz w:val="26"/>
          <w:szCs w:val="26"/>
          <w:rtl/>
          <w:lang w:bidi="fa-IR"/>
        </w:rPr>
        <w:t xml:space="preserve">نتایج و </w:t>
      </w:r>
      <w:r w:rsidR="00105B02" w:rsidRPr="00495107">
        <w:rPr>
          <w:rFonts w:cs="B Zar" w:hint="cs"/>
          <w:sz w:val="26"/>
          <w:szCs w:val="26"/>
          <w:rtl/>
          <w:lang w:bidi="fa-IR"/>
        </w:rPr>
        <w:t xml:space="preserve">یافته‌های پژوهش </w:t>
      </w:r>
      <w:r w:rsidR="00200F5D" w:rsidRPr="00495107">
        <w:rPr>
          <w:rFonts w:cs="B Zar" w:hint="cs"/>
          <w:sz w:val="26"/>
          <w:szCs w:val="26"/>
          <w:rtl/>
          <w:lang w:bidi="fa-IR"/>
        </w:rPr>
        <w:t>(جداول، نمودارها</w:t>
      </w:r>
      <w:r w:rsidR="00E95732" w:rsidRPr="00495107">
        <w:rPr>
          <w:rFonts w:cs="B Zar" w:hint="cs"/>
          <w:sz w:val="26"/>
          <w:szCs w:val="26"/>
          <w:rtl/>
          <w:lang w:bidi="fa-IR"/>
        </w:rPr>
        <w:t>، اشکال</w:t>
      </w:r>
      <w:r w:rsidR="00DA41B9" w:rsidRPr="00495107">
        <w:rPr>
          <w:rFonts w:cs="B Zar" w:hint="cs"/>
          <w:sz w:val="26"/>
          <w:szCs w:val="26"/>
          <w:rtl/>
          <w:lang w:bidi="fa-IR"/>
        </w:rPr>
        <w:t xml:space="preserve"> و غيره)</w:t>
      </w:r>
      <w:r w:rsidR="00E4438B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105B02" w:rsidRPr="00495107">
        <w:rPr>
          <w:rFonts w:cs="B Zar" w:hint="cs"/>
          <w:sz w:val="26"/>
          <w:szCs w:val="26"/>
          <w:rtl/>
          <w:lang w:bidi="fa-IR"/>
        </w:rPr>
        <w:t>به</w:t>
      </w:r>
      <w:r w:rsidR="0000539A" w:rsidRPr="00495107">
        <w:rPr>
          <w:rFonts w:cs="B Zar" w:hint="cs"/>
          <w:sz w:val="26"/>
          <w:szCs w:val="26"/>
          <w:rtl/>
          <w:lang w:bidi="fa-IR"/>
        </w:rPr>
        <w:t>‌‌</w:t>
      </w:r>
      <w:r w:rsidR="00105B02" w:rsidRPr="00495107">
        <w:rPr>
          <w:rFonts w:cs="B Zar" w:hint="cs"/>
          <w:sz w:val="26"/>
          <w:szCs w:val="26"/>
          <w:rtl/>
          <w:lang w:bidi="fa-IR"/>
        </w:rPr>
        <w:t>صورت نظام‌مند</w:t>
      </w:r>
      <w:r w:rsidR="00DA41B9" w:rsidRPr="00495107">
        <w:rPr>
          <w:rFonts w:cs="B Zar" w:hint="cs"/>
          <w:sz w:val="26"/>
          <w:szCs w:val="26"/>
          <w:rtl/>
          <w:lang w:bidi="fa-IR"/>
        </w:rPr>
        <w:t xml:space="preserve"> و همچنین، بیان محدودیت‌های پژوهش و </w:t>
      </w:r>
      <w:r w:rsidR="00DA41B9" w:rsidRPr="00495107">
        <w:rPr>
          <w:rFonts w:cs="B Zar" w:hint="eastAsia"/>
          <w:sz w:val="26"/>
          <w:szCs w:val="26"/>
          <w:rtl/>
          <w:lang w:bidi="fa-IR"/>
        </w:rPr>
        <w:t>پ</w:t>
      </w:r>
      <w:r w:rsidR="00DA41B9" w:rsidRPr="00495107">
        <w:rPr>
          <w:rFonts w:cs="B Zar" w:hint="cs"/>
          <w:sz w:val="26"/>
          <w:szCs w:val="26"/>
          <w:rtl/>
          <w:lang w:bidi="fa-IR"/>
        </w:rPr>
        <w:t>ی</w:t>
      </w:r>
      <w:r w:rsidR="00DA41B9" w:rsidRPr="00495107">
        <w:rPr>
          <w:rFonts w:cs="B Zar" w:hint="eastAsia"/>
          <w:sz w:val="26"/>
          <w:szCs w:val="26"/>
          <w:rtl/>
          <w:lang w:bidi="fa-IR"/>
        </w:rPr>
        <w:t>شنهاد</w:t>
      </w:r>
      <w:r w:rsidR="00DA41B9" w:rsidRPr="00495107">
        <w:rPr>
          <w:rFonts w:cs="B Zar" w:hint="cs"/>
          <w:sz w:val="26"/>
          <w:szCs w:val="26"/>
          <w:rtl/>
          <w:lang w:bidi="fa-IR"/>
        </w:rPr>
        <w:t>هایی برای پژوهش‏های آتی</w:t>
      </w:r>
      <w:r w:rsidR="00105B02" w:rsidRPr="00495107">
        <w:rPr>
          <w:rFonts w:cs="B Zar" w:hint="cs"/>
          <w:sz w:val="26"/>
          <w:szCs w:val="26"/>
          <w:rtl/>
          <w:lang w:bidi="fa-IR"/>
        </w:rPr>
        <w:t xml:space="preserve"> ارائه</w:t>
      </w:r>
      <w:r w:rsidR="00AB5A33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00539A" w:rsidRPr="00495107">
        <w:rPr>
          <w:rFonts w:cs="B Zar" w:hint="cs"/>
          <w:sz w:val="26"/>
          <w:szCs w:val="26"/>
          <w:rtl/>
          <w:lang w:bidi="fa-IR"/>
        </w:rPr>
        <w:t>‌</w:t>
      </w:r>
      <w:r w:rsidR="00200F5D" w:rsidRPr="00495107">
        <w:rPr>
          <w:rFonts w:cs="B Zar" w:hint="cs"/>
          <w:sz w:val="26"/>
          <w:szCs w:val="26"/>
          <w:rtl/>
          <w:lang w:bidi="fa-IR"/>
        </w:rPr>
        <w:t>‌م</w:t>
      </w:r>
      <w:r w:rsidR="00105B02" w:rsidRPr="00495107">
        <w:rPr>
          <w:rFonts w:cs="B Zar" w:hint="cs"/>
          <w:sz w:val="26"/>
          <w:szCs w:val="26"/>
          <w:rtl/>
          <w:lang w:bidi="fa-IR"/>
        </w:rPr>
        <w:t>ی‌شو</w:t>
      </w:r>
      <w:r w:rsidR="00200F5D" w:rsidRPr="00495107">
        <w:rPr>
          <w:rFonts w:cs="B Zar" w:hint="cs"/>
          <w:sz w:val="26"/>
          <w:szCs w:val="26"/>
          <w:rtl/>
          <w:lang w:bidi="fa-IR"/>
        </w:rPr>
        <w:t>ن</w:t>
      </w:r>
      <w:r w:rsidR="00105B02" w:rsidRPr="00495107">
        <w:rPr>
          <w:rFonts w:cs="B Zar" w:hint="cs"/>
          <w:sz w:val="26"/>
          <w:szCs w:val="26"/>
          <w:rtl/>
          <w:lang w:bidi="fa-IR"/>
        </w:rPr>
        <w:t>د.</w:t>
      </w:r>
    </w:p>
    <w:p w:rsidR="00501867" w:rsidRPr="00495107" w:rsidRDefault="00CF52C0" w:rsidP="0051182B">
      <w:pPr>
        <w:ind w:left="465"/>
        <w:jc w:val="lowKashida"/>
        <w:rPr>
          <w:rFonts w:cs="B Zar"/>
          <w:sz w:val="26"/>
          <w:szCs w:val="26"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>3-6</w:t>
      </w:r>
      <w:r w:rsidR="0014056A" w:rsidRPr="00495107">
        <w:rPr>
          <w:rFonts w:cs="B Zar" w:hint="cs"/>
          <w:sz w:val="26"/>
          <w:szCs w:val="26"/>
          <w:rtl/>
          <w:lang w:bidi="fa-IR"/>
        </w:rPr>
        <w:t xml:space="preserve">. </w:t>
      </w:r>
      <w:r w:rsidR="008172A6" w:rsidRPr="00495107">
        <w:rPr>
          <w:rFonts w:cs="B Zar" w:hint="cs"/>
          <w:b/>
          <w:bCs/>
          <w:sz w:val="26"/>
          <w:szCs w:val="26"/>
          <w:rtl/>
          <w:lang w:bidi="fa-IR"/>
        </w:rPr>
        <w:t>فهرست منابع</w:t>
      </w:r>
      <w:r w:rsidR="0075566F" w:rsidRPr="00495107">
        <w:rPr>
          <w:rFonts w:cs="B Zar" w:hint="cs"/>
          <w:b/>
          <w:bCs/>
          <w:sz w:val="26"/>
          <w:szCs w:val="26"/>
          <w:rtl/>
          <w:lang w:bidi="fa-IR"/>
        </w:rPr>
        <w:t>:</w:t>
      </w:r>
      <w:r w:rsidR="0075566F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8172A6" w:rsidRPr="00495107">
        <w:rPr>
          <w:rFonts w:cs="B Zar" w:hint="cs"/>
          <w:sz w:val="26"/>
          <w:szCs w:val="26"/>
          <w:rtl/>
          <w:lang w:bidi="fa-IR"/>
        </w:rPr>
        <w:t>منابع استفاده</w:t>
      </w:r>
      <w:r w:rsidR="00AB5A33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2D391F" w:rsidRPr="00495107">
        <w:rPr>
          <w:rFonts w:cs="B Zar" w:hint="cs"/>
          <w:sz w:val="26"/>
          <w:szCs w:val="26"/>
          <w:rtl/>
          <w:lang w:bidi="fa-IR"/>
        </w:rPr>
        <w:t>‌</w:t>
      </w:r>
      <w:r w:rsidR="008172A6" w:rsidRPr="00495107">
        <w:rPr>
          <w:rFonts w:cs="B Zar" w:hint="cs"/>
          <w:sz w:val="26"/>
          <w:szCs w:val="26"/>
          <w:rtl/>
          <w:lang w:bidi="fa-IR"/>
        </w:rPr>
        <w:t xml:space="preserve">شده در پایان‌نامه </w:t>
      </w:r>
      <w:r w:rsidR="00AB5A33" w:rsidRPr="00495107">
        <w:rPr>
          <w:rFonts w:cs="B Zar" w:hint="cs"/>
          <w:sz w:val="26"/>
          <w:szCs w:val="26"/>
          <w:rtl/>
          <w:lang w:bidi="fa-IR"/>
        </w:rPr>
        <w:t>(</w:t>
      </w:r>
      <w:r w:rsidR="00E4438B" w:rsidRPr="00495107">
        <w:rPr>
          <w:rFonts w:cs="B Zar" w:hint="cs"/>
          <w:sz w:val="26"/>
          <w:szCs w:val="26"/>
          <w:rtl/>
          <w:lang w:bidi="fa-IR"/>
        </w:rPr>
        <w:t xml:space="preserve">ابتدا </w:t>
      </w:r>
      <w:r w:rsidR="008172A6" w:rsidRPr="00495107">
        <w:rPr>
          <w:rFonts w:cs="B Zar" w:hint="cs"/>
          <w:sz w:val="26"/>
          <w:szCs w:val="26"/>
          <w:rtl/>
          <w:lang w:bidi="fa-IR"/>
        </w:rPr>
        <w:t>منابع فارسی و</w:t>
      </w:r>
      <w:r w:rsidR="00E4438B" w:rsidRPr="00495107">
        <w:rPr>
          <w:rFonts w:cs="B Zar" w:hint="cs"/>
          <w:sz w:val="26"/>
          <w:szCs w:val="26"/>
          <w:rtl/>
          <w:lang w:bidi="fa-IR"/>
        </w:rPr>
        <w:t xml:space="preserve"> سپس منابع</w:t>
      </w:r>
      <w:r w:rsidR="008172A6" w:rsidRPr="00495107">
        <w:rPr>
          <w:rFonts w:cs="B Zar" w:hint="cs"/>
          <w:sz w:val="26"/>
          <w:szCs w:val="26"/>
          <w:rtl/>
          <w:lang w:bidi="fa-IR"/>
        </w:rPr>
        <w:t xml:space="preserve"> لاتین</w:t>
      </w:r>
      <w:r w:rsidR="00AB5A33" w:rsidRPr="00495107">
        <w:rPr>
          <w:rFonts w:cs="B Zar" w:hint="cs"/>
          <w:sz w:val="26"/>
          <w:szCs w:val="26"/>
          <w:rtl/>
          <w:lang w:bidi="fa-IR"/>
        </w:rPr>
        <w:t>)</w:t>
      </w:r>
      <w:r w:rsidR="008172A6" w:rsidRPr="00495107">
        <w:rPr>
          <w:rFonts w:cs="B Zar" w:hint="cs"/>
          <w:sz w:val="26"/>
          <w:szCs w:val="26"/>
          <w:rtl/>
          <w:lang w:bidi="fa-IR"/>
        </w:rPr>
        <w:t xml:space="preserve"> در این قسمت ارائه</w:t>
      </w:r>
      <w:r w:rsidR="00AB5A33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2D391F" w:rsidRPr="00495107">
        <w:rPr>
          <w:rFonts w:cs="B Zar" w:hint="cs"/>
          <w:sz w:val="26"/>
          <w:szCs w:val="26"/>
          <w:rtl/>
          <w:lang w:bidi="fa-IR"/>
        </w:rPr>
        <w:t>‌</w:t>
      </w:r>
      <w:r w:rsidR="008172A6" w:rsidRPr="00495107">
        <w:rPr>
          <w:rFonts w:cs="B Zar" w:hint="cs"/>
          <w:sz w:val="26"/>
          <w:szCs w:val="26"/>
          <w:rtl/>
          <w:lang w:bidi="fa-IR"/>
        </w:rPr>
        <w:t>می‌شود. ضروری است که</w:t>
      </w:r>
      <w:r w:rsidR="00780F72" w:rsidRPr="00495107">
        <w:rPr>
          <w:rFonts w:cs="B Zar" w:hint="cs"/>
          <w:sz w:val="26"/>
          <w:szCs w:val="26"/>
          <w:rtl/>
          <w:lang w:bidi="fa-IR"/>
        </w:rPr>
        <w:t xml:space="preserve"> از</w:t>
      </w:r>
      <w:r w:rsidR="008172A6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780F72" w:rsidRPr="00495107">
        <w:rPr>
          <w:rFonts w:cs="B Zar" w:hint="cs"/>
          <w:sz w:val="26"/>
          <w:szCs w:val="26"/>
          <w:rtl/>
          <w:lang w:bidi="fa-IR"/>
        </w:rPr>
        <w:t>شیوه</w:t>
      </w:r>
      <w:r w:rsidR="00780F72" w:rsidRPr="00495107">
        <w:rPr>
          <w:rFonts w:cs="B Zar" w:hint="cs"/>
          <w:sz w:val="26"/>
          <w:szCs w:val="26"/>
          <w:rtl/>
          <w:cs/>
          <w:lang w:bidi="fa-IR"/>
        </w:rPr>
        <w:t>‎نامه</w:t>
      </w:r>
      <w:r w:rsidR="008172A6" w:rsidRPr="00495107">
        <w:rPr>
          <w:rFonts w:cs="B Zar" w:hint="cs"/>
          <w:sz w:val="26"/>
          <w:szCs w:val="26"/>
          <w:rtl/>
          <w:lang w:bidi="fa-IR"/>
        </w:rPr>
        <w:t xml:space="preserve"> بین‌المللی کتابنامه‌نویسی و استناددهی </w:t>
      </w:r>
      <w:r w:rsidR="00780F72" w:rsidRPr="00495107">
        <w:rPr>
          <w:rFonts w:cs="B Zar" w:hint="cs"/>
          <w:b/>
          <w:bCs/>
          <w:sz w:val="26"/>
          <w:szCs w:val="26"/>
          <w:rtl/>
          <w:lang w:bidi="fa-IR"/>
        </w:rPr>
        <w:t>هاروارد</w:t>
      </w:r>
      <w:r w:rsidR="00780F72" w:rsidRPr="00495107">
        <w:rPr>
          <w:rStyle w:val="FootnoteReference"/>
          <w:rFonts w:cs="B Zar"/>
          <w:b/>
          <w:bCs/>
          <w:sz w:val="26"/>
          <w:szCs w:val="26"/>
          <w:rtl/>
          <w:lang w:bidi="fa-IR"/>
        </w:rPr>
        <w:footnoteReference w:id="3"/>
      </w:r>
      <w:r w:rsidR="00780F72" w:rsidRPr="00495107">
        <w:rPr>
          <w:rFonts w:cs="B Zar" w:hint="cs"/>
          <w:sz w:val="26"/>
          <w:szCs w:val="26"/>
          <w:rtl/>
          <w:lang w:bidi="fa-IR"/>
        </w:rPr>
        <w:t xml:space="preserve"> مورد استفاده قرارگیرد</w:t>
      </w:r>
      <w:r w:rsidR="00CC129F" w:rsidRPr="00495107">
        <w:rPr>
          <w:rStyle w:val="FootnoteReference"/>
          <w:rFonts w:cs="B Zar"/>
          <w:sz w:val="26"/>
          <w:szCs w:val="26"/>
          <w:rtl/>
          <w:lang w:bidi="fa-IR"/>
        </w:rPr>
        <w:footnoteReference w:id="4"/>
      </w:r>
      <w:r w:rsidR="008172A6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67616D" w:rsidRPr="00495107">
        <w:rPr>
          <w:rFonts w:cs="B Zar" w:hint="cs"/>
          <w:sz w:val="26"/>
          <w:szCs w:val="26"/>
          <w:rtl/>
          <w:lang w:bidi="fa-IR"/>
        </w:rPr>
        <w:t>(</w:t>
      </w:r>
      <w:r w:rsidR="00522B5C" w:rsidRPr="00495107">
        <w:rPr>
          <w:rFonts w:cs="B Zar" w:hint="cs"/>
          <w:sz w:val="26"/>
          <w:szCs w:val="26"/>
          <w:rtl/>
          <w:lang w:bidi="fa-IR"/>
        </w:rPr>
        <w:t xml:space="preserve">بدین منظور توصيه ‌مي‌شود از </w:t>
      </w:r>
      <w:r w:rsidR="0067616D" w:rsidRPr="00495107">
        <w:rPr>
          <w:rFonts w:cs="B Zar" w:hint="cs"/>
          <w:sz w:val="26"/>
          <w:szCs w:val="26"/>
          <w:rtl/>
          <w:lang w:bidi="fa-IR"/>
        </w:rPr>
        <w:t>نرم‌افزار</w:t>
      </w:r>
      <w:r w:rsidR="0051182B">
        <w:rPr>
          <w:rFonts w:cs="B Zar" w:hint="cs"/>
          <w:sz w:val="26"/>
          <w:szCs w:val="26"/>
          <w:rtl/>
          <w:lang w:bidi="fa-IR"/>
        </w:rPr>
        <w:t xml:space="preserve"> رایگان استناددهی </w:t>
      </w:r>
      <w:r w:rsidR="0051182B" w:rsidRPr="00264F0F">
        <w:rPr>
          <w:rFonts w:cs="B Zar" w:hint="cs"/>
          <w:b/>
          <w:bCs/>
          <w:sz w:val="26"/>
          <w:szCs w:val="26"/>
          <w:rtl/>
          <w:lang w:bidi="fa-IR"/>
        </w:rPr>
        <w:t>مِندِلی</w:t>
      </w:r>
      <w:r w:rsidR="0051182B" w:rsidRPr="00495107">
        <w:rPr>
          <w:rStyle w:val="FootnoteReference"/>
          <w:rFonts w:cs="B Zar"/>
          <w:sz w:val="26"/>
          <w:szCs w:val="26"/>
          <w:rtl/>
          <w:lang w:bidi="fa-IR"/>
        </w:rPr>
        <w:footnoteReference w:id="5"/>
      </w:r>
      <w:r w:rsidR="0051182B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51182B">
        <w:rPr>
          <w:rFonts w:cs="B Zar" w:hint="cs"/>
          <w:sz w:val="26"/>
          <w:szCs w:val="26"/>
          <w:rtl/>
          <w:lang w:bidi="fa-IR"/>
        </w:rPr>
        <w:t xml:space="preserve"> یا</w:t>
      </w:r>
      <w:r w:rsidR="0067616D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67616D" w:rsidRPr="00264F0F">
        <w:rPr>
          <w:rFonts w:cs="B Zar" w:hint="cs"/>
          <w:b/>
          <w:bCs/>
          <w:sz w:val="26"/>
          <w:szCs w:val="26"/>
          <w:rtl/>
          <w:lang w:bidi="fa-IR"/>
        </w:rPr>
        <w:t>ا</w:t>
      </w:r>
      <w:r w:rsidR="00BE0BCC">
        <w:rPr>
          <w:rFonts w:cs="B Zar" w:hint="cs"/>
          <w:b/>
          <w:bCs/>
          <w:sz w:val="26"/>
          <w:szCs w:val="26"/>
          <w:rtl/>
          <w:lang w:bidi="fa-IR"/>
        </w:rPr>
        <w:t>ِ</w:t>
      </w:r>
      <w:r w:rsidR="0067616D" w:rsidRPr="00264F0F">
        <w:rPr>
          <w:rFonts w:cs="B Zar" w:hint="cs"/>
          <w:b/>
          <w:bCs/>
          <w:sz w:val="26"/>
          <w:szCs w:val="26"/>
          <w:rtl/>
          <w:lang w:bidi="fa-IR"/>
        </w:rPr>
        <w:t>ندنوت</w:t>
      </w:r>
      <w:r w:rsidR="0051182B">
        <w:rPr>
          <w:rStyle w:val="FootnoteReference"/>
          <w:rFonts w:cs="B Zar"/>
          <w:sz w:val="26"/>
          <w:szCs w:val="26"/>
          <w:rtl/>
          <w:lang w:bidi="fa-IR"/>
        </w:rPr>
        <w:footnoteReference w:id="6"/>
      </w:r>
      <w:r w:rsidR="0051182B">
        <w:rPr>
          <w:rFonts w:cs="B Zar" w:hint="cs"/>
          <w:sz w:val="26"/>
          <w:szCs w:val="26"/>
          <w:rtl/>
          <w:lang w:bidi="fa-IR"/>
        </w:rPr>
        <w:t xml:space="preserve"> </w:t>
      </w:r>
      <w:r w:rsidR="0067616D" w:rsidRPr="00495107">
        <w:rPr>
          <w:rFonts w:cs="B Zar" w:hint="cs"/>
          <w:sz w:val="26"/>
          <w:szCs w:val="26"/>
          <w:rtl/>
          <w:lang w:bidi="fa-IR"/>
        </w:rPr>
        <w:t>استفاده</w:t>
      </w:r>
      <w:r w:rsidR="00522B5C"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="0067616D" w:rsidRPr="00495107">
        <w:rPr>
          <w:rFonts w:cs="B Zar" w:hint="cs"/>
          <w:sz w:val="26"/>
          <w:szCs w:val="26"/>
          <w:rtl/>
          <w:lang w:bidi="fa-IR"/>
        </w:rPr>
        <w:t>‌شود).</w:t>
      </w:r>
    </w:p>
    <w:p w:rsidR="00AD3BB3" w:rsidRPr="00495107" w:rsidRDefault="00AD3BB3" w:rsidP="00F10A93">
      <w:pPr>
        <w:ind w:left="465"/>
        <w:jc w:val="lowKashida"/>
        <w:rPr>
          <w:rFonts w:cs="B Zar"/>
          <w:sz w:val="26"/>
          <w:szCs w:val="26"/>
          <w:rtl/>
          <w:lang w:bidi="fa-IR"/>
        </w:rPr>
      </w:pPr>
      <w:r w:rsidRPr="00495107">
        <w:rPr>
          <w:rFonts w:cs="B Zar"/>
          <w:sz w:val="26"/>
          <w:szCs w:val="26"/>
          <w:rtl/>
          <w:lang w:bidi="fa-IR"/>
        </w:rPr>
        <w:t>استناد کردن، عمل ارجاع به کار نو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 w:hint="eastAsia"/>
          <w:sz w:val="26"/>
          <w:szCs w:val="26"/>
          <w:rtl/>
          <w:lang w:bidi="fa-IR"/>
        </w:rPr>
        <w:t>سندگان</w:t>
      </w:r>
      <w:r w:rsidRPr="00495107">
        <w:rPr>
          <w:rFonts w:cs="B Zar"/>
          <w:sz w:val="26"/>
          <w:szCs w:val="26"/>
          <w:rtl/>
          <w:lang w:bidi="fa-IR"/>
        </w:rPr>
        <w:t xml:space="preserve"> د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 w:hint="eastAsia"/>
          <w:sz w:val="26"/>
          <w:szCs w:val="26"/>
          <w:rtl/>
          <w:lang w:bidi="fa-IR"/>
        </w:rPr>
        <w:t>گر،</w:t>
      </w:r>
      <w:r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Pr="00495107">
        <w:rPr>
          <w:rFonts w:cs="B Zar" w:hint="eastAsia"/>
          <w:sz w:val="26"/>
          <w:szCs w:val="26"/>
          <w:rtl/>
          <w:lang w:bidi="fa-IR"/>
        </w:rPr>
        <w:t>در</w:t>
      </w:r>
      <w:r w:rsidRPr="00495107">
        <w:rPr>
          <w:rFonts w:cs="B Zar"/>
          <w:sz w:val="26"/>
          <w:szCs w:val="26"/>
          <w:rtl/>
          <w:lang w:bidi="fa-IR"/>
        </w:rPr>
        <w:t xml:space="preserve"> قسمت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/>
          <w:sz w:val="26"/>
          <w:szCs w:val="26"/>
          <w:rtl/>
          <w:lang w:bidi="fa-IR"/>
        </w:rPr>
        <w:t xml:space="preserve"> از متن خود است.</w:t>
      </w:r>
      <w:r w:rsidRPr="00495107">
        <w:rPr>
          <w:rFonts w:cs="B Zar" w:hint="cs"/>
          <w:sz w:val="26"/>
          <w:szCs w:val="26"/>
          <w:rtl/>
          <w:lang w:bidi="fa-IR"/>
        </w:rPr>
        <w:t xml:space="preserve"> </w:t>
      </w:r>
      <w:r w:rsidRPr="00495107">
        <w:rPr>
          <w:rFonts w:cs="B Zar"/>
          <w:sz w:val="26"/>
          <w:szCs w:val="26"/>
          <w:rtl/>
          <w:lang w:bidi="fa-IR"/>
        </w:rPr>
        <w:t>استناد به کارها هم نشان</w:t>
      </w:r>
      <w:r w:rsidR="00F10A93" w:rsidRPr="00495107">
        <w:rPr>
          <w:rFonts w:cs="B Zar" w:hint="cs"/>
          <w:sz w:val="26"/>
          <w:szCs w:val="26"/>
          <w:rtl/>
          <w:lang w:bidi="fa-IR"/>
        </w:rPr>
        <w:t>‌</w:t>
      </w:r>
      <w:r w:rsidRPr="00495107">
        <w:rPr>
          <w:rFonts w:cs="B Zar"/>
          <w:sz w:val="26"/>
          <w:szCs w:val="26"/>
          <w:rtl/>
          <w:lang w:bidi="fa-IR"/>
        </w:rPr>
        <w:t>دهنده مطالعه انجام شده در آن زم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 w:hint="eastAsia"/>
          <w:sz w:val="26"/>
          <w:szCs w:val="26"/>
          <w:rtl/>
          <w:lang w:bidi="fa-IR"/>
        </w:rPr>
        <w:t>نه</w:t>
      </w:r>
      <w:r w:rsidRPr="00495107">
        <w:rPr>
          <w:rFonts w:cs="B Zar"/>
          <w:sz w:val="26"/>
          <w:szCs w:val="26"/>
          <w:rtl/>
          <w:lang w:bidi="fa-IR"/>
        </w:rPr>
        <w:t xml:space="preserve"> و هم حما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 w:hint="eastAsia"/>
          <w:sz w:val="26"/>
          <w:szCs w:val="26"/>
          <w:rtl/>
          <w:lang w:bidi="fa-IR"/>
        </w:rPr>
        <w:t>ت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/>
          <w:sz w:val="26"/>
          <w:szCs w:val="26"/>
          <w:rtl/>
          <w:lang w:bidi="fa-IR"/>
        </w:rPr>
        <w:t xml:space="preserve"> برا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/>
          <w:sz w:val="26"/>
          <w:szCs w:val="26"/>
          <w:rtl/>
          <w:lang w:bidi="fa-IR"/>
        </w:rPr>
        <w:t xml:space="preserve"> مفاد و نتا</w:t>
      </w:r>
      <w:r w:rsidRPr="00495107">
        <w:rPr>
          <w:rFonts w:cs="B Zar" w:hint="cs"/>
          <w:sz w:val="26"/>
          <w:szCs w:val="26"/>
          <w:rtl/>
          <w:lang w:bidi="fa-IR"/>
        </w:rPr>
        <w:t>ی</w:t>
      </w:r>
      <w:r w:rsidRPr="00495107">
        <w:rPr>
          <w:rFonts w:cs="B Zar" w:hint="eastAsia"/>
          <w:sz w:val="26"/>
          <w:szCs w:val="26"/>
          <w:rtl/>
          <w:lang w:bidi="fa-IR"/>
        </w:rPr>
        <w:t>ج</w:t>
      </w:r>
      <w:r w:rsidRPr="00495107">
        <w:rPr>
          <w:rFonts w:cs="B Zar"/>
          <w:sz w:val="26"/>
          <w:szCs w:val="26"/>
          <w:rtl/>
          <w:lang w:bidi="fa-IR"/>
        </w:rPr>
        <w:t xml:space="preserve"> کار است</w:t>
      </w:r>
      <w:r w:rsidRPr="00495107">
        <w:rPr>
          <w:rFonts w:cs="B Zar" w:hint="cs"/>
          <w:sz w:val="26"/>
          <w:szCs w:val="26"/>
          <w:rtl/>
          <w:lang w:bidi="fa-IR"/>
        </w:rPr>
        <w:t xml:space="preserve"> و به دو صورت </w:t>
      </w:r>
      <w:r w:rsidRPr="00495107">
        <w:rPr>
          <w:rFonts w:cs="B Zar" w:hint="cs"/>
          <w:b/>
          <w:bCs/>
          <w:sz w:val="26"/>
          <w:szCs w:val="26"/>
          <w:rtl/>
          <w:lang w:bidi="fa-IR"/>
        </w:rPr>
        <w:t>درون‌متنی</w:t>
      </w:r>
      <w:r w:rsidRPr="00495107">
        <w:rPr>
          <w:rFonts w:cs="B Zar" w:hint="cs"/>
          <w:sz w:val="26"/>
          <w:szCs w:val="26"/>
          <w:rtl/>
          <w:lang w:bidi="fa-IR"/>
        </w:rPr>
        <w:t xml:space="preserve"> و</w:t>
      </w:r>
      <w:r w:rsidRPr="00495107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225E85" w:rsidRPr="00495107">
        <w:rPr>
          <w:rFonts w:cs="B Zar" w:hint="cs"/>
          <w:b/>
          <w:bCs/>
          <w:sz w:val="26"/>
          <w:szCs w:val="26"/>
          <w:rtl/>
          <w:lang w:bidi="fa-IR"/>
        </w:rPr>
        <w:t>انتهای اثر</w:t>
      </w:r>
      <w:r w:rsidRPr="00495107">
        <w:rPr>
          <w:rFonts w:cs="B Zar" w:hint="cs"/>
          <w:sz w:val="26"/>
          <w:szCs w:val="26"/>
          <w:rtl/>
          <w:lang w:bidi="fa-IR"/>
        </w:rPr>
        <w:t xml:space="preserve"> انجام می‌شود.</w:t>
      </w:r>
    </w:p>
    <w:p w:rsidR="00264F0F" w:rsidRDefault="00264F0F" w:rsidP="0051182B">
      <w:pPr>
        <w:ind w:left="465"/>
        <w:jc w:val="lowKashida"/>
        <w:rPr>
          <w:rFonts w:cs="B Zar"/>
          <w:b/>
          <w:bCs/>
          <w:sz w:val="26"/>
          <w:szCs w:val="26"/>
          <w:lang w:bidi="fa-IR"/>
        </w:rPr>
      </w:pPr>
    </w:p>
    <w:p w:rsidR="00264F0F" w:rsidRDefault="00264F0F" w:rsidP="0051182B">
      <w:pPr>
        <w:ind w:left="465"/>
        <w:jc w:val="lowKashida"/>
        <w:rPr>
          <w:rFonts w:cs="B Zar"/>
          <w:b/>
          <w:bCs/>
          <w:sz w:val="26"/>
          <w:szCs w:val="26"/>
          <w:lang w:bidi="fa-IR"/>
        </w:rPr>
      </w:pPr>
    </w:p>
    <w:p w:rsidR="00264F0F" w:rsidRDefault="00264F0F" w:rsidP="0051182B">
      <w:pPr>
        <w:ind w:left="465"/>
        <w:jc w:val="lowKashida"/>
        <w:rPr>
          <w:rFonts w:cs="B Zar"/>
          <w:b/>
          <w:bCs/>
          <w:sz w:val="26"/>
          <w:szCs w:val="26"/>
          <w:lang w:bidi="fa-IR"/>
        </w:rPr>
      </w:pPr>
    </w:p>
    <w:p w:rsidR="00264F0F" w:rsidRDefault="00264F0F" w:rsidP="0051182B">
      <w:pPr>
        <w:ind w:left="465"/>
        <w:jc w:val="lowKashida"/>
        <w:rPr>
          <w:rFonts w:cs="B Zar"/>
          <w:b/>
          <w:bCs/>
          <w:sz w:val="26"/>
          <w:szCs w:val="26"/>
          <w:lang w:bidi="fa-IR"/>
        </w:rPr>
      </w:pPr>
    </w:p>
    <w:p w:rsidR="00264F0F" w:rsidRDefault="00264F0F" w:rsidP="0051182B">
      <w:pPr>
        <w:ind w:left="465"/>
        <w:jc w:val="lowKashida"/>
        <w:rPr>
          <w:rFonts w:cs="B Zar"/>
          <w:b/>
          <w:bCs/>
          <w:sz w:val="26"/>
          <w:szCs w:val="26"/>
          <w:lang w:bidi="fa-IR"/>
        </w:rPr>
      </w:pPr>
    </w:p>
    <w:p w:rsidR="00264F0F" w:rsidRDefault="00264F0F" w:rsidP="0051182B">
      <w:pPr>
        <w:ind w:left="465"/>
        <w:jc w:val="lowKashida"/>
        <w:rPr>
          <w:rFonts w:cs="B Zar"/>
          <w:b/>
          <w:bCs/>
          <w:sz w:val="26"/>
          <w:szCs w:val="26"/>
          <w:lang w:bidi="fa-IR"/>
        </w:rPr>
      </w:pPr>
    </w:p>
    <w:p w:rsidR="00264F0F" w:rsidRDefault="00264F0F" w:rsidP="0051182B">
      <w:pPr>
        <w:ind w:left="465"/>
        <w:jc w:val="lowKashida"/>
        <w:rPr>
          <w:rFonts w:cs="B Zar"/>
          <w:b/>
          <w:bCs/>
          <w:sz w:val="26"/>
          <w:szCs w:val="26"/>
          <w:lang w:bidi="fa-IR"/>
        </w:rPr>
      </w:pPr>
    </w:p>
    <w:p w:rsidR="000409A0" w:rsidRPr="00495107" w:rsidRDefault="000409A0" w:rsidP="0051182B">
      <w:pPr>
        <w:ind w:left="465"/>
        <w:jc w:val="lowKashida"/>
        <w:rPr>
          <w:rFonts w:asciiTheme="majorBidi" w:hAnsiTheme="majorBidi" w:cs="B Zar"/>
          <w:sz w:val="26"/>
          <w:szCs w:val="26"/>
          <w:rtl/>
          <w:lang w:bidi="fa-IR"/>
        </w:rPr>
      </w:pPr>
      <w:r w:rsidRPr="00495107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>مثال</w:t>
      </w:r>
      <w:r w:rsidRPr="00495107">
        <w:rPr>
          <w:rFonts w:cs="B Zar" w:hint="cs"/>
          <w:b/>
          <w:bCs/>
          <w:sz w:val="26"/>
          <w:szCs w:val="26"/>
          <w:rtl/>
          <w:cs/>
          <w:lang w:bidi="fa-IR"/>
        </w:rPr>
        <w:t xml:space="preserve">‎های عینی بر اساس </w:t>
      </w:r>
      <w:r w:rsidR="00990BAF" w:rsidRPr="00495107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 xml:space="preserve">نوع مدرک: </w:t>
      </w:r>
    </w:p>
    <w:p w:rsidR="00212981" w:rsidRPr="00495107" w:rsidRDefault="000409A0" w:rsidP="0051182B">
      <w:pPr>
        <w:ind w:left="465"/>
        <w:jc w:val="lowKashida"/>
        <w:rPr>
          <w:rFonts w:asciiTheme="majorBidi" w:hAnsiTheme="majorBidi" w:cs="B Zar"/>
          <w:sz w:val="26"/>
          <w:szCs w:val="26"/>
          <w:rtl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 xml:space="preserve">3-6-1 </w:t>
      </w:r>
      <w:r w:rsidR="00F10A93" w:rsidRPr="00495107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 xml:space="preserve">کتاب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951"/>
        <w:gridCol w:w="2105"/>
        <w:gridCol w:w="4064"/>
      </w:tblGrid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90BAF" w:rsidP="00990BAF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موارد خاص کتاب (حالت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‎های مختلف)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990BAF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درون متنی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990BAF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فهرست منابع (انتهای متن)</w:t>
            </w:r>
          </w:p>
        </w:tc>
      </w:tr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E6474" w:rsidP="00225E85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کتاب با </w:t>
            </w:r>
            <w:r w:rsidR="00990BAF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یک نویسنده 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B36E09">
            <w:pPr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(رضایی 1392) یا رضایی (1392) اظهار داشت که...</w:t>
            </w:r>
          </w:p>
          <w:p w:rsidR="00990BAF" w:rsidRPr="00495107" w:rsidRDefault="00990BAF" w:rsidP="00E25B09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(Holt 1997) or Holt (1997) wrote that...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C50ADD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نام خانوادگی نویسنده، نام نویسنده</w:t>
            </w:r>
            <w:r w:rsidRPr="00495107">
              <w:rPr>
                <w:rStyle w:val="FootnoteReference"/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footnoteReference w:id="7"/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(فاصله) سال، </w:t>
            </w:r>
            <w:r w:rsidRPr="00495107">
              <w:rPr>
                <w:rFonts w:asciiTheme="majorBidi" w:hAnsiTheme="majorBidi" w:cs="B Zar"/>
                <w:b/>
                <w:bCs/>
                <w:i/>
                <w:iCs/>
                <w:sz w:val="20"/>
                <w:szCs w:val="20"/>
                <w:rtl/>
                <w:lang w:bidi="fa-IR"/>
              </w:rPr>
              <w:t>عنوان کتاب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(ایتالیک)، ویرایش، مکان انتشار، ناشر (نقطه). </w:t>
            </w:r>
          </w:p>
          <w:p w:rsidR="00990BAF" w:rsidRPr="00495107" w:rsidRDefault="00990BAF" w:rsidP="00CE0070">
            <w:pPr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غلامحسین</w:t>
            </w:r>
            <w:r w:rsidRPr="00495107">
              <w:rPr>
                <w:rFonts w:asciiTheme="majorBidi" w:hAnsiTheme="majorBidi" w:cs="Times New Roman"/>
                <w:sz w:val="20"/>
                <w:szCs w:val="20"/>
                <w:cs/>
                <w:lang w:bidi="fa-IR"/>
              </w:rPr>
              <w:t>‎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زاده، محسن 1379،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rtl/>
                <w:lang w:bidi="fa-IR"/>
              </w:rPr>
              <w:t>شناسایی آفات گیاهی،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 </w:t>
            </w:r>
            <w:r w:rsidR="00CE0070"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ویرایش</w:t>
            </w:r>
            <w:r w:rsidR="00CE0070" w:rsidRPr="0049510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 xml:space="preserve"> 2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، سازمان مطالعه و تدوین کتب علوم انسانی دانشگاه</w:t>
            </w:r>
            <w:r w:rsidRPr="00495107">
              <w:rPr>
                <w:rFonts w:asciiTheme="majorBidi" w:hAnsiTheme="majorBidi" w:cs="Times New Roman"/>
                <w:sz w:val="20"/>
                <w:szCs w:val="20"/>
                <w:cs/>
                <w:lang w:bidi="fa-IR"/>
              </w:rPr>
              <w:t>‎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ها (سمت)</w:t>
            </w:r>
            <w:r w:rsidR="00CE0070" w:rsidRPr="0049510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 xml:space="preserve">، </w:t>
            </w:r>
            <w:r w:rsidR="00CE0070"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تهران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.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</w:t>
            </w:r>
          </w:p>
          <w:p w:rsidR="00990BAF" w:rsidRPr="00495107" w:rsidRDefault="00990BAF" w:rsidP="00CE0070">
            <w:pPr>
              <w:jc w:val="lowKashida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ويل، يوجين 1365،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rtl/>
                <w:lang w:bidi="fa-IR"/>
              </w:rPr>
              <w:t>فن سناريونويسی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، ترجمه پرويز دوائي، وزارت فرهنگ و ارشاد اسلامی، اداره کل تحقيقات و روابط سينمايي</w:t>
            </w:r>
            <w:r w:rsidR="00CE0070" w:rsidRPr="0049510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 xml:space="preserve">، </w:t>
            </w:r>
            <w:r w:rsidR="00CE0070"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تهران</w:t>
            </w:r>
            <w:r w:rsidR="00CE0070" w:rsidRPr="0049510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.</w:t>
            </w:r>
          </w:p>
          <w:p w:rsidR="00990BAF" w:rsidRPr="00495107" w:rsidRDefault="00990BAF" w:rsidP="00F342C4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Holt, DH 1997,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lang w:bidi="fa-IR"/>
              </w:rPr>
              <w:t>Management principles and practices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Prentice-Hall, Sydney.</w:t>
            </w:r>
          </w:p>
        </w:tc>
      </w:tr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E6474" w:rsidP="00225E85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کتاب با </w:t>
            </w:r>
            <w:r w:rsidR="00990BAF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2 تا 3 نوسینده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F342C4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(McCarthy, William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Pascale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1997)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F342C4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McCarthey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, EJ, William, DP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Pascale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, GQ 1997,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lang w:bidi="fa-IR"/>
              </w:rPr>
              <w:t>Basic marketing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Irwin, Sydney.</w:t>
            </w:r>
          </w:p>
        </w:tc>
      </w:tr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E6474" w:rsidP="00225E85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کتاب با </w:t>
            </w:r>
            <w:r w:rsidR="00990BAF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بیش از 3 نویسنده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E176DF">
            <w:pPr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(فرهودی و دیگران 1375)</w:t>
            </w:r>
          </w:p>
          <w:p w:rsidR="00990BAF" w:rsidRPr="00495107" w:rsidRDefault="00990BAF" w:rsidP="002F041F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(Bond et al. 1996)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CE0070">
            <w:pPr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فرهودی، ابوالحسن و ديگران. 1375،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rtl/>
                <w:lang w:bidi="fa-IR"/>
              </w:rPr>
              <w:t>بيماريهای نقص ايمنی: تشخيص و درمان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، ويرايش2، </w:t>
            </w:r>
            <w:r w:rsidR="00CE0070" w:rsidRPr="0049510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جهاد دانشگاهی</w:t>
            </w:r>
            <w:r w:rsidR="00CE0070"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 تهران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.</w:t>
            </w:r>
          </w:p>
          <w:p w:rsidR="00990BAF" w:rsidRPr="00495107" w:rsidRDefault="00990BAF" w:rsidP="002F041F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Bond, WR, Smith, JT, Brown, KL &amp; George, M 1996,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lang w:bidi="fa-IR"/>
              </w:rPr>
              <w:t>Management of small firms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McGraw-Hill, Sydney.</w:t>
            </w:r>
          </w:p>
        </w:tc>
      </w:tr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E6474" w:rsidP="00225E85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کتاب، </w:t>
            </w:r>
            <w:r w:rsidR="00990BAF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بدون نویسنده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225E85">
            <w:pPr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(تاریخ کشاورزی ایران 1364)</w:t>
            </w:r>
          </w:p>
          <w:p w:rsidR="00990BAF" w:rsidRPr="00495107" w:rsidRDefault="00990BAF" w:rsidP="00582790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(A history of Greece 1994)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582790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lang w:bidi="fa-IR"/>
              </w:rPr>
              <w:t>A history of Greece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1994, Irwin, Sydney.</w:t>
            </w:r>
          </w:p>
        </w:tc>
      </w:tr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90BAF" w:rsidP="00225E85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کتابی که بجای نویسنده اصلی ویراستار دارد</w:t>
            </w:r>
          </w:p>
        </w:tc>
        <w:tc>
          <w:tcPr>
            <w:tcW w:w="0" w:type="auto"/>
            <w:vAlign w:val="center"/>
          </w:tcPr>
          <w:p w:rsidR="00990BAF" w:rsidRPr="00495107" w:rsidRDefault="00CE0070" w:rsidP="00CE0070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</w:t>
            </w:r>
            <w:r w:rsidR="00990BAF"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(</w:t>
            </w:r>
            <w:proofErr w:type="spellStart"/>
            <w:r w:rsidR="00990BAF"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eds</w:t>
            </w:r>
            <w:proofErr w:type="spellEnd"/>
            <w:r w:rsidR="00990BAF"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</w:t>
            </w:r>
            <w:proofErr w:type="spellStart"/>
            <w:r w:rsidR="00990BAF"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Bullinger</w:t>
            </w:r>
            <w:proofErr w:type="spellEnd"/>
            <w:r w:rsidR="00990BAF"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&amp; </w:t>
            </w:r>
            <w:proofErr w:type="spellStart"/>
            <w:r w:rsidR="00990BAF"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Warnecke</w:t>
            </w:r>
            <w:proofErr w:type="spellEnd"/>
            <w:r w:rsidR="00990BAF"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1985)</w:t>
            </w:r>
          </w:p>
        </w:tc>
        <w:tc>
          <w:tcPr>
            <w:tcW w:w="0" w:type="auto"/>
            <w:vAlign w:val="center"/>
          </w:tcPr>
          <w:p w:rsidR="00CE0070" w:rsidRPr="00495107" w:rsidRDefault="00115C8B" w:rsidP="00CE0070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خانوادگی 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نو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CE0070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rtl/>
                <w:lang w:bidi="fa-IR"/>
              </w:rPr>
              <w:t>سنده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حرف اول نام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(ویراستار)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سال، </w:t>
            </w:r>
            <w:r w:rsidR="00CE0070" w:rsidRPr="00495107">
              <w:rPr>
                <w:rFonts w:asciiTheme="majorBidi" w:hAnsiTheme="majorBidi" w:cs="B Zar"/>
                <w:b/>
                <w:bCs/>
                <w:i/>
                <w:iCs/>
                <w:sz w:val="20"/>
                <w:szCs w:val="20"/>
                <w:rtl/>
                <w:lang w:bidi="fa-IR"/>
              </w:rPr>
              <w:t>عنوان کتاب</w:t>
            </w:r>
            <w:r w:rsidR="00730F7E" w:rsidRPr="00495107">
              <w:rPr>
                <w:rFonts w:asciiTheme="majorBidi" w:hAnsiTheme="majorBidi" w:cs="B Zar" w:hint="cs"/>
                <w:b/>
                <w:bCs/>
                <w:i/>
                <w:iCs/>
                <w:sz w:val="20"/>
                <w:szCs w:val="20"/>
                <w:rtl/>
                <w:lang w:bidi="fa-IR"/>
              </w:rPr>
              <w:t xml:space="preserve"> (ایتالیک)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 xml:space="preserve">شماره 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CE0070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rtl/>
                <w:lang w:bidi="fa-IR"/>
              </w:rPr>
              <w:t>را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CE0070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rtl/>
                <w:lang w:bidi="fa-IR"/>
              </w:rPr>
              <w:t>ش،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ناشر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="00CE0070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مکان انتشار.</w:t>
            </w:r>
            <w:r w:rsidR="00CE0070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990BAF" w:rsidRPr="00495107" w:rsidRDefault="00990BAF" w:rsidP="00CE0070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Bullinger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, HJ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Warnecke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HJ (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eds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) 1985,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lang w:bidi="fa-IR"/>
              </w:rPr>
              <w:t>Toward the factory of the future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Springer-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Verlag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Berlin.</w:t>
            </w:r>
          </w:p>
        </w:tc>
      </w:tr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90BAF" w:rsidP="00225E85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یک فصل از کتاب یا مقاله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‎ای که در کتاب ویرایشی منتشر شده است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D36267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'A number of disturbing facts intrude' (Milkman 1998, p. 25)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BD6C0F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Milkman, R 1998, 'The new American workplace:</w:t>
            </w: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 xml:space="preserve"> 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high road or low road?' in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lang w:bidi="fa-IR"/>
              </w:rPr>
              <w:t>Workplaces of the future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ed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.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C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Warhurst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Macmillan Press, London, pp. 22-34.</w:t>
            </w:r>
          </w:p>
        </w:tc>
      </w:tr>
      <w:tr w:rsidR="00990BAF" w:rsidRPr="00495107" w:rsidTr="00990BAF">
        <w:trPr>
          <w:jc w:val="center"/>
        </w:trPr>
        <w:tc>
          <w:tcPr>
            <w:tcW w:w="0" w:type="auto"/>
            <w:vAlign w:val="center"/>
          </w:tcPr>
          <w:p w:rsidR="00990BAF" w:rsidRPr="00495107" w:rsidRDefault="00990BAF" w:rsidP="00225E85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کتاب الکترونیکی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BD6C0F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(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Aghion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Durlauf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 2005)</w:t>
            </w:r>
          </w:p>
        </w:tc>
        <w:tc>
          <w:tcPr>
            <w:tcW w:w="0" w:type="auto"/>
            <w:vAlign w:val="center"/>
          </w:tcPr>
          <w:p w:rsidR="00990BAF" w:rsidRPr="00495107" w:rsidRDefault="00990BAF" w:rsidP="00BD6C0F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Aghion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, P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Durlauf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S (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eds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 xml:space="preserve">) 2005, 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lang w:bidi="fa-IR"/>
              </w:rPr>
              <w:t>Handbook of economic growth</w:t>
            </w:r>
            <w:r w:rsidRPr="00495107">
              <w:rPr>
                <w:rFonts w:asciiTheme="majorBidi" w:hAnsiTheme="majorBidi" w:cs="B Zar"/>
                <w:sz w:val="20"/>
                <w:szCs w:val="20"/>
                <w:lang w:bidi="fa-IR"/>
              </w:rPr>
              <w:t>, Elsevier, Amsterdam. Available from: Elsevier books. [4 November 2004].</w:t>
            </w:r>
          </w:p>
        </w:tc>
      </w:tr>
    </w:tbl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2D7EC4" w:rsidRPr="00495107" w:rsidRDefault="00D12494" w:rsidP="0051182B">
      <w:pPr>
        <w:jc w:val="lowKashida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lastRenderedPageBreak/>
        <w:t xml:space="preserve">3-6-2 </w:t>
      </w:r>
      <w:r w:rsidR="00C64939" w:rsidRPr="00495107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مقالات نشریات</w:t>
      </w:r>
    </w:p>
    <w:tbl>
      <w:tblPr>
        <w:tblStyle w:val="TableGrid"/>
        <w:bidiVisual/>
        <w:tblW w:w="0" w:type="auto"/>
        <w:jc w:val="center"/>
        <w:tblLayout w:type="fixed"/>
        <w:tblLook w:val="04A0"/>
      </w:tblPr>
      <w:tblGrid>
        <w:gridCol w:w="1916"/>
        <w:gridCol w:w="1843"/>
        <w:gridCol w:w="4361"/>
      </w:tblGrid>
      <w:tr w:rsidR="00D34F89" w:rsidRPr="00495107" w:rsidTr="00D12494">
        <w:trPr>
          <w:jc w:val="center"/>
        </w:trPr>
        <w:tc>
          <w:tcPr>
            <w:tcW w:w="1916" w:type="dxa"/>
            <w:vAlign w:val="center"/>
          </w:tcPr>
          <w:p w:rsidR="00D34F89" w:rsidRPr="00495107" w:rsidRDefault="00D34F8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موارد خاص </w:t>
            </w:r>
            <w:r w:rsidR="00D12494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مقالات 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(حالت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‎های مختلف)</w:t>
            </w:r>
          </w:p>
        </w:tc>
        <w:tc>
          <w:tcPr>
            <w:tcW w:w="1843" w:type="dxa"/>
            <w:vAlign w:val="center"/>
          </w:tcPr>
          <w:p w:rsidR="00D34F89" w:rsidRPr="00495107" w:rsidRDefault="00D34F8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درون متنی</w:t>
            </w:r>
          </w:p>
        </w:tc>
        <w:tc>
          <w:tcPr>
            <w:tcW w:w="4361" w:type="dxa"/>
            <w:vAlign w:val="center"/>
          </w:tcPr>
          <w:p w:rsidR="00D34F89" w:rsidRPr="00495107" w:rsidRDefault="00D34F8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فهرست منابع (انتهای متن)</w:t>
            </w:r>
          </w:p>
        </w:tc>
      </w:tr>
      <w:tr w:rsidR="00D34F89" w:rsidRPr="00495107" w:rsidTr="00D12494">
        <w:trPr>
          <w:jc w:val="center"/>
        </w:trPr>
        <w:tc>
          <w:tcPr>
            <w:tcW w:w="1916" w:type="dxa"/>
            <w:vAlign w:val="center"/>
          </w:tcPr>
          <w:p w:rsidR="00D34F89" w:rsidRPr="00495107" w:rsidRDefault="003A4000" w:rsidP="002D7EC4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مقاله‌های چاپی که نسخه الکترونکی آنها نیز موجود است</w:t>
            </w:r>
          </w:p>
        </w:tc>
        <w:tc>
          <w:tcPr>
            <w:tcW w:w="1843" w:type="dxa"/>
            <w:vAlign w:val="center"/>
          </w:tcPr>
          <w:p w:rsidR="00D34F89" w:rsidRPr="00495107" w:rsidRDefault="009E6474" w:rsidP="009E6474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(Jennings 1997)</w:t>
            </w:r>
          </w:p>
        </w:tc>
        <w:tc>
          <w:tcPr>
            <w:tcW w:w="4361" w:type="dxa"/>
            <w:vAlign w:val="center"/>
          </w:tcPr>
          <w:p w:rsidR="00D34F89" w:rsidRPr="00495107" w:rsidRDefault="009E6474" w:rsidP="009E6474">
            <w:pPr>
              <w:pStyle w:val="Default"/>
              <w:jc w:val="lowKashida"/>
              <w:rPr>
                <w:rFonts w:asciiTheme="majorBidi" w:hAnsiTheme="majorBidi" w:cs="B Zar"/>
                <w:color w:val="auto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color w:val="auto"/>
                <w:sz w:val="20"/>
                <w:szCs w:val="20"/>
              </w:rPr>
              <w:t xml:space="preserve">Jennings, P 1997, 'The performance and competitive advantage of small firms: a management perspective', </w:t>
            </w:r>
            <w:r w:rsidRPr="00495107">
              <w:rPr>
                <w:rFonts w:asciiTheme="majorBidi" w:hAnsiTheme="majorBidi" w:cs="B Zar"/>
                <w:i/>
                <w:iCs/>
                <w:color w:val="auto"/>
                <w:sz w:val="20"/>
                <w:szCs w:val="20"/>
              </w:rPr>
              <w:t>International Small Business Journal</w:t>
            </w:r>
            <w:r w:rsidRPr="00495107">
              <w:rPr>
                <w:rFonts w:asciiTheme="majorBidi" w:hAnsiTheme="majorBidi" w:cs="B Zar"/>
                <w:color w:val="auto"/>
                <w:sz w:val="20"/>
                <w:szCs w:val="20"/>
              </w:rPr>
              <w:t xml:space="preserve">, vol. 15, no. 2, pp. 63-75. Available from: The University of Western Australia Library Course Materials Online. [1 September 2004]. </w:t>
            </w:r>
          </w:p>
        </w:tc>
      </w:tr>
      <w:tr w:rsidR="00D34F89" w:rsidRPr="00495107" w:rsidTr="00D12494">
        <w:trPr>
          <w:jc w:val="center"/>
        </w:trPr>
        <w:tc>
          <w:tcPr>
            <w:tcW w:w="1916" w:type="dxa"/>
            <w:vAlign w:val="center"/>
          </w:tcPr>
          <w:p w:rsidR="00D34F89" w:rsidRPr="00495107" w:rsidRDefault="0086669E" w:rsidP="002D7EC4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مقاله چاپی</w:t>
            </w:r>
          </w:p>
        </w:tc>
        <w:tc>
          <w:tcPr>
            <w:tcW w:w="1843" w:type="dxa"/>
            <w:vAlign w:val="center"/>
          </w:tcPr>
          <w:p w:rsidR="00D34F89" w:rsidRPr="00495107" w:rsidRDefault="0086669E" w:rsidP="0086669E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(Conley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Galeson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1998)</w:t>
            </w:r>
          </w:p>
        </w:tc>
        <w:tc>
          <w:tcPr>
            <w:tcW w:w="4361" w:type="dxa"/>
            <w:vAlign w:val="center"/>
          </w:tcPr>
          <w:p w:rsidR="00D34F89" w:rsidRPr="00495107" w:rsidRDefault="0086669E" w:rsidP="0086669E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Conley, TG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Galeson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DW 1998, 'Nativity and wealth in mid-nineteenth century cities',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Journal of Economic History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vol. 58, no. 2, pp. 468-493.</w:t>
            </w:r>
          </w:p>
        </w:tc>
      </w:tr>
      <w:tr w:rsidR="00D34F89" w:rsidRPr="00495107" w:rsidTr="00D12494">
        <w:trPr>
          <w:jc w:val="center"/>
        </w:trPr>
        <w:tc>
          <w:tcPr>
            <w:tcW w:w="1916" w:type="dxa"/>
            <w:vAlign w:val="center"/>
          </w:tcPr>
          <w:p w:rsidR="00D34F89" w:rsidRPr="00495107" w:rsidRDefault="0086669E" w:rsidP="002D7EC4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مقاله</w:t>
            </w:r>
            <w:r w:rsidR="009C6CEB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پایگاه</w:t>
            </w:r>
            <w:r w:rsidR="009C6CEB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‎های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 الکترونیکی</w:t>
            </w:r>
          </w:p>
        </w:tc>
        <w:tc>
          <w:tcPr>
            <w:tcW w:w="1843" w:type="dxa"/>
            <w:vAlign w:val="center"/>
          </w:tcPr>
          <w:p w:rsidR="00D34F89" w:rsidRPr="00495107" w:rsidRDefault="0086669E" w:rsidP="0086669E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Liveris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2011)</w:t>
            </w:r>
          </w:p>
        </w:tc>
        <w:tc>
          <w:tcPr>
            <w:tcW w:w="4361" w:type="dxa"/>
            <w:vAlign w:val="center"/>
          </w:tcPr>
          <w:p w:rsidR="00D34F89" w:rsidRPr="00495107" w:rsidRDefault="0086669E" w:rsidP="0086669E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Liveris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A 2011, 'Ethics as a strategy',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Style w:val="Emphasis"/>
                <w:rFonts w:asciiTheme="majorBidi" w:hAnsiTheme="majorBidi" w:cs="B Zar"/>
                <w:sz w:val="20"/>
                <w:szCs w:val="20"/>
                <w:bdr w:val="none" w:sz="0" w:space="0" w:color="auto" w:frame="1"/>
                <w:shd w:val="clear" w:color="auto" w:fill="FFFFFF"/>
              </w:rPr>
              <w:t>Leadership Excellence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, vol. 28, no. 2, pp.17-18. Available from: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ProQuest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 [23 June 2011].</w:t>
            </w:r>
          </w:p>
        </w:tc>
      </w:tr>
      <w:tr w:rsidR="00D34F89" w:rsidRPr="00495107" w:rsidTr="00D12494">
        <w:trPr>
          <w:jc w:val="center"/>
        </w:trPr>
        <w:tc>
          <w:tcPr>
            <w:tcW w:w="1916" w:type="dxa"/>
            <w:vAlign w:val="center"/>
          </w:tcPr>
          <w:p w:rsidR="00D34F89" w:rsidRPr="00495107" w:rsidRDefault="0029592A" w:rsidP="002D7EC4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مقاله نشریات آنلاین که به صورت چاپی منتشر نمی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‎شوند (شماره جلد و دوره ندارند)</w:t>
            </w:r>
          </w:p>
        </w:tc>
        <w:tc>
          <w:tcPr>
            <w:tcW w:w="1843" w:type="dxa"/>
            <w:vAlign w:val="center"/>
          </w:tcPr>
          <w:p w:rsidR="00D34F89" w:rsidRPr="00495107" w:rsidRDefault="0029592A" w:rsidP="0029592A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“Over a dozen writers applied before the August 31 deadline” (Bustamante 2014, ‘Public library of Cincinnati’,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para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 4).</w:t>
            </w:r>
          </w:p>
        </w:tc>
        <w:tc>
          <w:tcPr>
            <w:tcW w:w="4361" w:type="dxa"/>
            <w:vAlign w:val="center"/>
          </w:tcPr>
          <w:p w:rsidR="00D34F89" w:rsidRPr="00495107" w:rsidRDefault="0029592A" w:rsidP="0029592A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Bustamante, C 2014, ‘Libraries welcome writers in residence’,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Library Journal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 Available from: &lt;http://lj.libraryjournal.com/2014/09/industry-news/libraries-welcome-writers-in-residence/&gt;. [29 September 2014].</w:t>
            </w:r>
          </w:p>
        </w:tc>
      </w:tr>
      <w:tr w:rsidR="00D34F89" w:rsidRPr="00495107" w:rsidTr="00D12494">
        <w:trPr>
          <w:jc w:val="center"/>
        </w:trPr>
        <w:tc>
          <w:tcPr>
            <w:tcW w:w="1916" w:type="dxa"/>
            <w:vAlign w:val="center"/>
          </w:tcPr>
          <w:p w:rsidR="00D34F89" w:rsidRPr="00495107" w:rsidRDefault="009C6CEB" w:rsidP="009C6CEB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مقاله نشریات آنلاین که به صورت چاپی منتشر نمی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‎شوند (شماره جلد و دوره دارند)</w:t>
            </w:r>
          </w:p>
        </w:tc>
        <w:tc>
          <w:tcPr>
            <w:tcW w:w="1843" w:type="dxa"/>
            <w:vAlign w:val="center"/>
          </w:tcPr>
          <w:p w:rsidR="00D34F89" w:rsidRPr="00495107" w:rsidRDefault="00546E46" w:rsidP="00546E46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Segon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&amp; Booth 2011)</w:t>
            </w:r>
          </w:p>
        </w:tc>
        <w:tc>
          <w:tcPr>
            <w:tcW w:w="4361" w:type="dxa"/>
            <w:vAlign w:val="center"/>
          </w:tcPr>
          <w:p w:rsidR="00D34F89" w:rsidRPr="00495107" w:rsidRDefault="00546E46" w:rsidP="00546E46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Segon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M &amp; Booth, C 2011, ‘Bribery: what do Australian managers know and what do they do?</w:t>
            </w:r>
            <w:proofErr w:type="gram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’,</w:t>
            </w:r>
            <w:proofErr w:type="gram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Journal of Business Systems, Governance and Ethics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vol. 6, no. 3, pp. 15-29. Available from: &lt;http://www.jbsge.vu.edu.au/issues/vol06no3/Segon_&amp;_Booth.pdf&gt;. [20 October 2014].</w:t>
            </w:r>
          </w:p>
        </w:tc>
      </w:tr>
    </w:tbl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5E3389" w:rsidRPr="00495107" w:rsidRDefault="00D12494" w:rsidP="0051182B">
      <w:pPr>
        <w:jc w:val="lowKashida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 xml:space="preserve">3-6-3 </w:t>
      </w:r>
      <w:r w:rsidR="005E3389" w:rsidRPr="00495107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اینترنت/وب</w:t>
      </w:r>
      <w:r w:rsidR="005E3389" w:rsidRPr="00495107">
        <w:rPr>
          <w:rFonts w:asciiTheme="majorBidi" w:hAnsiTheme="majorBidi" w:cs="B Zar"/>
          <w:b/>
          <w:bCs/>
          <w:sz w:val="26"/>
          <w:szCs w:val="26"/>
          <w:rtl/>
          <w:cs/>
          <w:lang w:bidi="fa-IR"/>
        </w:rPr>
        <w:t>‎سایت‎ها</w:t>
      </w:r>
    </w:p>
    <w:tbl>
      <w:tblPr>
        <w:tblStyle w:val="TableGrid"/>
        <w:bidiVisual/>
        <w:tblW w:w="0" w:type="auto"/>
        <w:jc w:val="center"/>
        <w:tblLayout w:type="fixed"/>
        <w:tblLook w:val="04A0"/>
      </w:tblPr>
      <w:tblGrid>
        <w:gridCol w:w="1633"/>
        <w:gridCol w:w="2126"/>
        <w:gridCol w:w="4361"/>
      </w:tblGrid>
      <w:tr w:rsidR="005E3389" w:rsidRPr="00495107" w:rsidTr="00D12494">
        <w:trPr>
          <w:jc w:val="center"/>
        </w:trPr>
        <w:tc>
          <w:tcPr>
            <w:tcW w:w="1633" w:type="dxa"/>
            <w:vAlign w:val="center"/>
          </w:tcPr>
          <w:p w:rsidR="005E3389" w:rsidRPr="00495107" w:rsidRDefault="005E338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موارد خاص </w:t>
            </w:r>
            <w:r w:rsidR="00D12494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وب</w:t>
            </w:r>
            <w:r w:rsidR="00D12494" w:rsidRPr="00495107">
              <w:rPr>
                <w:rFonts w:asciiTheme="majorBidi" w:hAnsiTheme="majorBidi" w:cs="B Zar"/>
                <w:b/>
                <w:bCs/>
                <w:sz w:val="20"/>
                <w:szCs w:val="20"/>
                <w:cs/>
                <w:lang w:bidi="fa-IR"/>
              </w:rPr>
              <w:t>‎</w:t>
            </w:r>
            <w:r w:rsidR="00D12494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سا</w:t>
            </w:r>
            <w:r w:rsidR="00D12494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D12494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="00D12494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cs/>
                <w:lang w:bidi="fa-IR"/>
              </w:rPr>
              <w:t>‎</w:t>
            </w:r>
            <w:r w:rsidR="00D12494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</w:p>
        </w:tc>
        <w:tc>
          <w:tcPr>
            <w:tcW w:w="2126" w:type="dxa"/>
            <w:vAlign w:val="center"/>
          </w:tcPr>
          <w:p w:rsidR="005E3389" w:rsidRPr="00495107" w:rsidRDefault="005E338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درون متنی</w:t>
            </w:r>
          </w:p>
        </w:tc>
        <w:tc>
          <w:tcPr>
            <w:tcW w:w="4361" w:type="dxa"/>
            <w:vAlign w:val="center"/>
          </w:tcPr>
          <w:p w:rsidR="005E3389" w:rsidRPr="00495107" w:rsidRDefault="005E338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فهرست منابع (انتهای متن)</w:t>
            </w:r>
          </w:p>
        </w:tc>
      </w:tr>
      <w:tr w:rsidR="005E3389" w:rsidRPr="00495107" w:rsidTr="00D12494">
        <w:trPr>
          <w:jc w:val="center"/>
        </w:trPr>
        <w:tc>
          <w:tcPr>
            <w:tcW w:w="1633" w:type="dxa"/>
            <w:vAlign w:val="center"/>
          </w:tcPr>
          <w:p w:rsidR="005E3389" w:rsidRPr="00495107" w:rsidRDefault="005E3389" w:rsidP="00F34CE1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صفحه وب</w:t>
            </w:r>
          </w:p>
        </w:tc>
        <w:tc>
          <w:tcPr>
            <w:tcW w:w="2126" w:type="dxa"/>
            <w:vAlign w:val="center"/>
          </w:tcPr>
          <w:p w:rsidR="005E3389" w:rsidRPr="00495107" w:rsidRDefault="005E3389" w:rsidP="003124CA">
            <w:pPr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چند کلمه اول عنوان صفحه وب را بیاورید.</w:t>
            </w:r>
          </w:p>
          <w:p w:rsidR="005E3389" w:rsidRPr="00495107" w:rsidRDefault="005E3389" w:rsidP="003124CA">
            <w:pPr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  <w:t>(شیوه افزایش محصولات 1391)</w:t>
            </w:r>
          </w:p>
          <w:p w:rsidR="005E3389" w:rsidRPr="00495107" w:rsidRDefault="005E3389" w:rsidP="005E3389">
            <w:pPr>
              <w:pStyle w:val="NormalWeb"/>
              <w:shd w:val="clear" w:color="auto" w:fill="FFFFFF"/>
              <w:spacing w:before="240" w:beforeAutospacing="0" w:after="24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</w:rPr>
              <w:t>(Improve indigenous housing 2007)</w:t>
            </w:r>
          </w:p>
        </w:tc>
        <w:tc>
          <w:tcPr>
            <w:tcW w:w="4361" w:type="dxa"/>
            <w:vAlign w:val="center"/>
          </w:tcPr>
          <w:p w:rsidR="005E3389" w:rsidRPr="00495107" w:rsidRDefault="00065AF8" w:rsidP="005E3389">
            <w:pPr>
              <w:pStyle w:val="NormalWeb"/>
              <w:shd w:val="clear" w:color="auto" w:fill="FFFFFF"/>
              <w:spacing w:before="0" w:beforeAutospacing="0" w:after="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Improve indigenous housing now, government told,</w:t>
            </w:r>
            <w:r w:rsidRPr="00495107">
              <w:rPr>
                <w:rStyle w:val="apple-converted-space"/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2007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Available from: &lt;http://www.architecture.com.au/i-cms?page=10220&gt;. [8 February 2009].</w:t>
            </w:r>
          </w:p>
        </w:tc>
      </w:tr>
      <w:tr w:rsidR="005E3389" w:rsidRPr="00495107" w:rsidTr="00D12494">
        <w:trPr>
          <w:jc w:val="center"/>
        </w:trPr>
        <w:tc>
          <w:tcPr>
            <w:tcW w:w="1633" w:type="dxa"/>
            <w:vAlign w:val="center"/>
          </w:tcPr>
          <w:p w:rsidR="005E3389" w:rsidRPr="00495107" w:rsidRDefault="003417BA" w:rsidP="00F34CE1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صفحه وب، بدون تاریخ</w:t>
            </w:r>
          </w:p>
        </w:tc>
        <w:tc>
          <w:tcPr>
            <w:tcW w:w="2126" w:type="dxa"/>
            <w:vAlign w:val="center"/>
          </w:tcPr>
          <w:p w:rsidR="005E3389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(Jones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n.d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.)</w:t>
            </w:r>
          </w:p>
        </w:tc>
        <w:tc>
          <w:tcPr>
            <w:tcW w:w="4361" w:type="dxa"/>
            <w:vAlign w:val="center"/>
          </w:tcPr>
          <w:p w:rsidR="005E3389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Jones, MD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n.d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Commentary on indigenous housing initiatives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 Available from: &lt;http://www.architecture.com.au&gt;. [6 June 2009].</w:t>
            </w:r>
          </w:p>
        </w:tc>
      </w:tr>
      <w:tr w:rsidR="005E3389" w:rsidRPr="00495107" w:rsidTr="00D12494">
        <w:trPr>
          <w:jc w:val="center"/>
        </w:trPr>
        <w:tc>
          <w:tcPr>
            <w:tcW w:w="1633" w:type="dxa"/>
            <w:vAlign w:val="center"/>
          </w:tcPr>
          <w:p w:rsidR="005E3389" w:rsidRPr="00495107" w:rsidRDefault="003417BA" w:rsidP="00F34CE1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وب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‎سایت</w:t>
            </w:r>
          </w:p>
        </w:tc>
        <w:tc>
          <w:tcPr>
            <w:tcW w:w="2126" w:type="dxa"/>
            <w:vAlign w:val="center"/>
          </w:tcPr>
          <w:p w:rsidR="005E3389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(Australian Securities Exchange 2009)</w:t>
            </w:r>
          </w:p>
        </w:tc>
        <w:tc>
          <w:tcPr>
            <w:tcW w:w="4361" w:type="dxa"/>
            <w:vAlign w:val="center"/>
          </w:tcPr>
          <w:p w:rsidR="005E3389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Australian Securities Exchange 2009,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Market Information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 Available from: &lt;http://www.asx.com.au/professionals/market_information/index.htm&gt;. [5 July 2009].</w:t>
            </w:r>
          </w:p>
        </w:tc>
      </w:tr>
      <w:tr w:rsidR="005E3389" w:rsidRPr="00495107" w:rsidTr="00D12494">
        <w:trPr>
          <w:jc w:val="center"/>
        </w:trPr>
        <w:tc>
          <w:tcPr>
            <w:tcW w:w="1633" w:type="dxa"/>
            <w:vAlign w:val="center"/>
          </w:tcPr>
          <w:p w:rsidR="005E3389" w:rsidRPr="00495107" w:rsidRDefault="003417BA" w:rsidP="00F34CE1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وبلاگ</w:t>
            </w:r>
          </w:p>
        </w:tc>
        <w:tc>
          <w:tcPr>
            <w:tcW w:w="2126" w:type="dxa"/>
            <w:vAlign w:val="center"/>
          </w:tcPr>
          <w:p w:rsidR="005E3389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(Newton 2007)</w:t>
            </w:r>
          </w:p>
        </w:tc>
        <w:tc>
          <w:tcPr>
            <w:tcW w:w="4361" w:type="dxa"/>
            <w:vAlign w:val="center"/>
          </w:tcPr>
          <w:p w:rsidR="005E3389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Newton, A 2007, Newcastle toolkit. 16 January 2007.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Angela Newton: Blog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. Available from: &lt;https://elgg.leeds.ac.uk/libajn/weblog/&gt;. [23 February 2007].</w:t>
            </w:r>
          </w:p>
        </w:tc>
      </w:tr>
      <w:tr w:rsidR="003417BA" w:rsidRPr="00495107" w:rsidTr="00D12494">
        <w:trPr>
          <w:jc w:val="center"/>
        </w:trPr>
        <w:tc>
          <w:tcPr>
            <w:tcW w:w="1633" w:type="dxa"/>
            <w:vAlign w:val="center"/>
          </w:tcPr>
          <w:p w:rsidR="003417BA" w:rsidRPr="00495107" w:rsidRDefault="003417BA" w:rsidP="00F34CE1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نرم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‎افزار کامپیوتری</w:t>
            </w:r>
          </w:p>
        </w:tc>
        <w:tc>
          <w:tcPr>
            <w:tcW w:w="2126" w:type="dxa"/>
            <w:vAlign w:val="center"/>
          </w:tcPr>
          <w:p w:rsidR="003417BA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(OpenOffice.org 2005)</w:t>
            </w:r>
          </w:p>
        </w:tc>
        <w:tc>
          <w:tcPr>
            <w:tcW w:w="4361" w:type="dxa"/>
            <w:vAlign w:val="center"/>
          </w:tcPr>
          <w:p w:rsidR="003417BA" w:rsidRPr="00495107" w:rsidRDefault="003417BA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OpenOffice.org, computer software 2005. Available from: &lt;http://www.openoffice.org&gt;. [11 January 2005].</w:t>
            </w:r>
          </w:p>
        </w:tc>
      </w:tr>
    </w:tbl>
    <w:p w:rsidR="008322C9" w:rsidRPr="00495107" w:rsidRDefault="00D12494" w:rsidP="0051182B">
      <w:pPr>
        <w:jc w:val="lowKashida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lastRenderedPageBreak/>
        <w:t xml:space="preserve">3-6-4 </w:t>
      </w:r>
      <w:r w:rsidR="008322C9" w:rsidRPr="00495107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مجموعه مقالات کنفرانس</w:t>
      </w:r>
    </w:p>
    <w:tbl>
      <w:tblPr>
        <w:tblStyle w:val="TableGrid"/>
        <w:bidiVisual/>
        <w:tblW w:w="0" w:type="auto"/>
        <w:jc w:val="center"/>
        <w:tblLayout w:type="fixed"/>
        <w:tblLook w:val="04A0"/>
      </w:tblPr>
      <w:tblGrid>
        <w:gridCol w:w="1633"/>
        <w:gridCol w:w="2126"/>
        <w:gridCol w:w="4361"/>
      </w:tblGrid>
      <w:tr w:rsidR="008322C9" w:rsidRPr="00495107" w:rsidTr="00D12494">
        <w:trPr>
          <w:jc w:val="center"/>
        </w:trPr>
        <w:tc>
          <w:tcPr>
            <w:tcW w:w="1633" w:type="dxa"/>
            <w:vAlign w:val="center"/>
          </w:tcPr>
          <w:p w:rsidR="008322C9" w:rsidRPr="00495107" w:rsidRDefault="008322C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موارد خاص </w:t>
            </w:r>
            <w:r w:rsidR="00D12494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مقالات کنفرانس</w:t>
            </w:r>
          </w:p>
        </w:tc>
        <w:tc>
          <w:tcPr>
            <w:tcW w:w="2126" w:type="dxa"/>
            <w:vAlign w:val="center"/>
          </w:tcPr>
          <w:p w:rsidR="008322C9" w:rsidRPr="00495107" w:rsidRDefault="008322C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درون متنی</w:t>
            </w:r>
          </w:p>
        </w:tc>
        <w:tc>
          <w:tcPr>
            <w:tcW w:w="4361" w:type="dxa"/>
            <w:vAlign w:val="center"/>
          </w:tcPr>
          <w:p w:rsidR="008322C9" w:rsidRPr="00495107" w:rsidRDefault="008322C9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فهرست منابع (انتهای متن)</w:t>
            </w:r>
          </w:p>
        </w:tc>
      </w:tr>
      <w:tr w:rsidR="008322C9" w:rsidRPr="00495107" w:rsidTr="00D12494">
        <w:trPr>
          <w:jc w:val="center"/>
        </w:trPr>
        <w:tc>
          <w:tcPr>
            <w:tcW w:w="1633" w:type="dxa"/>
            <w:vAlign w:val="center"/>
          </w:tcPr>
          <w:p w:rsidR="008322C9" w:rsidRPr="00495107" w:rsidRDefault="004532BB" w:rsidP="00F34CE1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مقالات کنفرانس: چاپی</w:t>
            </w:r>
          </w:p>
        </w:tc>
        <w:tc>
          <w:tcPr>
            <w:tcW w:w="2126" w:type="dxa"/>
            <w:vAlign w:val="center"/>
          </w:tcPr>
          <w:p w:rsidR="008322C9" w:rsidRPr="00495107" w:rsidRDefault="004532BB" w:rsidP="00F34CE1">
            <w:pPr>
              <w:pStyle w:val="NormalWeb"/>
              <w:shd w:val="clear" w:color="auto" w:fill="FFFFFF"/>
              <w:spacing w:before="240" w:beforeAutospacing="0" w:after="24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(Riley 1992)</w:t>
            </w:r>
          </w:p>
        </w:tc>
        <w:tc>
          <w:tcPr>
            <w:tcW w:w="4361" w:type="dxa"/>
            <w:vAlign w:val="center"/>
          </w:tcPr>
          <w:p w:rsidR="008322C9" w:rsidRPr="00495107" w:rsidRDefault="004532BB" w:rsidP="00F34CE1">
            <w:pPr>
              <w:pStyle w:val="NormalWeb"/>
              <w:shd w:val="clear" w:color="auto" w:fill="FFFFFF"/>
              <w:spacing w:before="0" w:beforeAutospacing="0" w:after="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Riley, D 1992, 'Industrial relations in Australian education', in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Style w:val="Emphasis"/>
                <w:rFonts w:asciiTheme="majorBidi" w:hAnsiTheme="majorBidi" w:cs="B Zar"/>
                <w:sz w:val="20"/>
                <w:szCs w:val="20"/>
                <w:bdr w:val="none" w:sz="0" w:space="0" w:color="auto" w:frame="1"/>
                <w:shd w:val="clear" w:color="auto" w:fill="FFFFFF"/>
              </w:rPr>
              <w:t>Contemporary Australasian industrial relations: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proceedings of the sixth AIRAANZ conference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, ed. D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Blackmur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AIRAANZ, Sydney, pp. 124-140.</w:t>
            </w:r>
          </w:p>
        </w:tc>
      </w:tr>
      <w:tr w:rsidR="004532BB" w:rsidRPr="00495107" w:rsidTr="00D12494">
        <w:trPr>
          <w:jc w:val="center"/>
        </w:trPr>
        <w:tc>
          <w:tcPr>
            <w:tcW w:w="1633" w:type="dxa"/>
            <w:vAlign w:val="center"/>
          </w:tcPr>
          <w:p w:rsidR="004532BB" w:rsidRPr="00495107" w:rsidRDefault="004532BB" w:rsidP="004532BB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مقالات کنفرانس: الکترونیکی</w:t>
            </w:r>
          </w:p>
        </w:tc>
        <w:tc>
          <w:tcPr>
            <w:tcW w:w="2126" w:type="dxa"/>
            <w:vAlign w:val="center"/>
          </w:tcPr>
          <w:p w:rsidR="004532BB" w:rsidRPr="00495107" w:rsidRDefault="004532BB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(Fan, Gordon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Pathak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2000)</w:t>
            </w:r>
          </w:p>
        </w:tc>
        <w:tc>
          <w:tcPr>
            <w:tcW w:w="4361" w:type="dxa"/>
            <w:vAlign w:val="center"/>
          </w:tcPr>
          <w:p w:rsidR="004532BB" w:rsidRPr="00495107" w:rsidRDefault="004532BB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Fan, W, Gordon, MD &amp;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Pathak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R 2000, 'Personalization of search engine services for effective retrieval and knowledge management',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Style w:val="Emphasis"/>
                <w:rFonts w:asciiTheme="majorBidi" w:hAnsiTheme="majorBidi" w:cs="B Zar"/>
                <w:sz w:val="20"/>
                <w:szCs w:val="20"/>
                <w:bdr w:val="none" w:sz="0" w:space="0" w:color="auto" w:frame="1"/>
                <w:shd w:val="clear" w:color="auto" w:fill="FFFFFF"/>
              </w:rPr>
              <w:t>Proceedings of the twenty-first international conference on information systems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pp. 20-34. Available from: ACM Portal: ACM Digital Library. [24 June 2004].</w:t>
            </w:r>
          </w:p>
        </w:tc>
      </w:tr>
      <w:tr w:rsidR="004532BB" w:rsidRPr="00495107" w:rsidTr="00D12494">
        <w:trPr>
          <w:jc w:val="center"/>
        </w:trPr>
        <w:tc>
          <w:tcPr>
            <w:tcW w:w="1633" w:type="dxa"/>
            <w:vAlign w:val="center"/>
          </w:tcPr>
          <w:p w:rsidR="004532BB" w:rsidRPr="00495107" w:rsidRDefault="004532BB" w:rsidP="004532BB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مقالات کنفرانس: </w:t>
            </w:r>
            <w:r w:rsidR="00656616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منتشر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نشده</w:t>
            </w:r>
          </w:p>
        </w:tc>
        <w:tc>
          <w:tcPr>
            <w:tcW w:w="2126" w:type="dxa"/>
            <w:vAlign w:val="center"/>
          </w:tcPr>
          <w:p w:rsidR="004532BB" w:rsidRPr="00495107" w:rsidRDefault="004532BB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(Brown &amp; Caste 1990)</w:t>
            </w:r>
          </w:p>
        </w:tc>
        <w:tc>
          <w:tcPr>
            <w:tcW w:w="4361" w:type="dxa"/>
            <w:vAlign w:val="center"/>
          </w:tcPr>
          <w:p w:rsidR="004532BB" w:rsidRPr="00495107" w:rsidRDefault="004532BB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Brown, S &amp; Caste, V 2004, 'Integrated obstacle detection framework'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Paper presented at the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IEEE Intelligent Vehicles Symposium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IEEE, Detroit, MI.</w:t>
            </w:r>
          </w:p>
        </w:tc>
      </w:tr>
    </w:tbl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81424C" w:rsidRPr="00495107" w:rsidRDefault="00D12494" w:rsidP="0051182B">
      <w:pPr>
        <w:jc w:val="lowKashida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 xml:space="preserve">3-6-5 </w:t>
      </w:r>
      <w:r w:rsidR="0081424C" w:rsidRPr="00495107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>پایان</w:t>
      </w:r>
      <w:r w:rsidR="0081424C" w:rsidRPr="00495107">
        <w:rPr>
          <w:rFonts w:asciiTheme="majorBidi" w:hAnsiTheme="majorBidi" w:cs="B Zar"/>
          <w:b/>
          <w:bCs/>
          <w:sz w:val="26"/>
          <w:szCs w:val="26"/>
          <w:rtl/>
          <w:cs/>
          <w:lang w:bidi="fa-IR"/>
        </w:rPr>
        <w:t>‎نامه</w:t>
      </w:r>
    </w:p>
    <w:tbl>
      <w:tblPr>
        <w:tblStyle w:val="TableGrid"/>
        <w:bidiVisual/>
        <w:tblW w:w="0" w:type="auto"/>
        <w:jc w:val="center"/>
        <w:tblLayout w:type="fixed"/>
        <w:tblLook w:val="04A0"/>
      </w:tblPr>
      <w:tblGrid>
        <w:gridCol w:w="1633"/>
        <w:gridCol w:w="2126"/>
        <w:gridCol w:w="4361"/>
      </w:tblGrid>
      <w:tr w:rsidR="0081424C" w:rsidRPr="00495107" w:rsidTr="00D12494">
        <w:trPr>
          <w:jc w:val="center"/>
        </w:trPr>
        <w:tc>
          <w:tcPr>
            <w:tcW w:w="1633" w:type="dxa"/>
            <w:vAlign w:val="center"/>
          </w:tcPr>
          <w:p w:rsidR="0081424C" w:rsidRPr="00495107" w:rsidRDefault="0081424C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موارد خاص </w:t>
            </w:r>
            <w:r w:rsidR="00D12494"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پا</w:t>
            </w:r>
            <w:r w:rsidR="00D12494" w:rsidRPr="00495107">
              <w:rPr>
                <w:rFonts w:asciiTheme="majorBidi" w:hAnsiTheme="majorBidi"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D12494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rtl/>
                <w:lang w:bidi="fa-IR"/>
              </w:rPr>
              <w:t>ان</w:t>
            </w:r>
            <w:r w:rsidR="00D12494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cs/>
                <w:lang w:bidi="fa-IR"/>
              </w:rPr>
              <w:t>‎</w:t>
            </w:r>
            <w:r w:rsidR="00D12494" w:rsidRPr="00495107">
              <w:rPr>
                <w:rFonts w:asciiTheme="majorBidi" w:hAnsiTheme="majorBidi" w:cs="B Zar" w:hint="eastAsia"/>
                <w:b/>
                <w:bCs/>
                <w:sz w:val="20"/>
                <w:szCs w:val="20"/>
                <w:rtl/>
                <w:lang w:bidi="fa-IR"/>
              </w:rPr>
              <w:t>نامه</w:t>
            </w:r>
          </w:p>
        </w:tc>
        <w:tc>
          <w:tcPr>
            <w:tcW w:w="2126" w:type="dxa"/>
            <w:vAlign w:val="center"/>
          </w:tcPr>
          <w:p w:rsidR="0081424C" w:rsidRPr="00495107" w:rsidRDefault="0081424C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درون متنی</w:t>
            </w:r>
          </w:p>
        </w:tc>
        <w:tc>
          <w:tcPr>
            <w:tcW w:w="4361" w:type="dxa"/>
            <w:vAlign w:val="center"/>
          </w:tcPr>
          <w:p w:rsidR="0081424C" w:rsidRPr="00495107" w:rsidRDefault="0081424C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فهرست منابع (انتهای متن)</w:t>
            </w:r>
          </w:p>
        </w:tc>
      </w:tr>
      <w:tr w:rsidR="0081424C" w:rsidRPr="00495107" w:rsidTr="00D12494">
        <w:trPr>
          <w:jc w:val="center"/>
        </w:trPr>
        <w:tc>
          <w:tcPr>
            <w:tcW w:w="1633" w:type="dxa"/>
            <w:vAlign w:val="center"/>
          </w:tcPr>
          <w:p w:rsidR="0081424C" w:rsidRPr="00495107" w:rsidRDefault="006F58AD" w:rsidP="00656616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پایان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‎نامه منتشرشده</w:t>
            </w:r>
          </w:p>
        </w:tc>
        <w:tc>
          <w:tcPr>
            <w:tcW w:w="2126" w:type="dxa"/>
            <w:vAlign w:val="center"/>
          </w:tcPr>
          <w:p w:rsidR="0081424C" w:rsidRPr="00495107" w:rsidRDefault="00D36F78" w:rsidP="00F34CE1">
            <w:pPr>
              <w:pStyle w:val="NormalWeb"/>
              <w:shd w:val="clear" w:color="auto" w:fill="FFFFFF"/>
              <w:spacing w:before="240" w:beforeAutospacing="0" w:after="24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(Foster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2007)</w:t>
            </w:r>
          </w:p>
        </w:tc>
        <w:tc>
          <w:tcPr>
            <w:tcW w:w="4361" w:type="dxa"/>
            <w:vAlign w:val="center"/>
          </w:tcPr>
          <w:p w:rsidR="0081424C" w:rsidRPr="00495107" w:rsidRDefault="00D36F78" w:rsidP="00F34CE1">
            <w:pPr>
              <w:pStyle w:val="NormalWeb"/>
              <w:shd w:val="clear" w:color="auto" w:fill="FFFFFF"/>
              <w:spacing w:before="0" w:beforeAutospacing="0" w:after="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Foster, B 2007,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A survey of radial velocities in the zodiacal dust cloud.</w:t>
            </w:r>
            <w:r w:rsidRPr="00495107">
              <w:rPr>
                <w:rStyle w:val="apple-converted-space"/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Bristol UK, Canopus Publishing.</w:t>
            </w:r>
          </w:p>
        </w:tc>
      </w:tr>
      <w:tr w:rsidR="0081424C" w:rsidRPr="00495107" w:rsidTr="00D12494">
        <w:trPr>
          <w:jc w:val="center"/>
        </w:trPr>
        <w:tc>
          <w:tcPr>
            <w:tcW w:w="1633" w:type="dxa"/>
            <w:vAlign w:val="center"/>
          </w:tcPr>
          <w:p w:rsidR="0081424C" w:rsidRPr="00495107" w:rsidRDefault="006F58AD" w:rsidP="00656616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پایان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‎نامه منتشرنشده</w:t>
            </w:r>
          </w:p>
        </w:tc>
        <w:tc>
          <w:tcPr>
            <w:tcW w:w="2126" w:type="dxa"/>
            <w:vAlign w:val="center"/>
          </w:tcPr>
          <w:p w:rsidR="0081424C" w:rsidRPr="00495107" w:rsidRDefault="00D36F78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Hos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2005)</w:t>
            </w:r>
          </w:p>
        </w:tc>
        <w:tc>
          <w:tcPr>
            <w:tcW w:w="4361" w:type="dxa"/>
            <w:vAlign w:val="center"/>
          </w:tcPr>
          <w:p w:rsidR="0081424C" w:rsidRPr="00495107" w:rsidRDefault="00D36F78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Hos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JP 2005,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Mechanochemically</w:t>
            </w:r>
            <w:proofErr w:type="spellEnd"/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synthesized </w:t>
            </w:r>
            <w:proofErr w:type="spellStart"/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nanomaterials</w:t>
            </w:r>
            <w:proofErr w:type="spellEnd"/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for intermediate temperature solid oxide fuel cell membranes.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Ph.D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thesis, University of Western Australia.</w:t>
            </w:r>
          </w:p>
        </w:tc>
      </w:tr>
      <w:tr w:rsidR="0081424C" w:rsidRPr="00495107" w:rsidTr="00D12494">
        <w:trPr>
          <w:jc w:val="center"/>
        </w:trPr>
        <w:tc>
          <w:tcPr>
            <w:tcW w:w="1633" w:type="dxa"/>
            <w:vAlign w:val="center"/>
          </w:tcPr>
          <w:p w:rsidR="0081424C" w:rsidRPr="00495107" w:rsidRDefault="006F58AD" w:rsidP="00F34CE1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پایان</w:t>
            </w: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cs/>
                <w:lang w:bidi="fa-IR"/>
              </w:rPr>
              <w:t>‎نامه بازیابی شده از پایگاه‎های اطلاعاتی</w:t>
            </w:r>
          </w:p>
        </w:tc>
        <w:tc>
          <w:tcPr>
            <w:tcW w:w="2126" w:type="dxa"/>
            <w:vAlign w:val="center"/>
          </w:tcPr>
          <w:p w:rsidR="0081424C" w:rsidRPr="00495107" w:rsidRDefault="00D36F78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Cincura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2012)</w:t>
            </w:r>
          </w:p>
        </w:tc>
        <w:tc>
          <w:tcPr>
            <w:tcW w:w="4361" w:type="dxa"/>
            <w:vAlign w:val="center"/>
          </w:tcPr>
          <w:p w:rsidR="0081424C" w:rsidRPr="00495107" w:rsidRDefault="00D36F78" w:rsidP="00F34CE1">
            <w:pPr>
              <w:bidi w:val="0"/>
              <w:jc w:val="lowKashida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Cincura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, M 2012,</w:t>
            </w:r>
            <w:r w:rsidRPr="00495107">
              <w:rPr>
                <w:rStyle w:val="apple-converted-space"/>
                <w:rFonts w:asciiTheme="majorBidi" w:hAnsiTheme="majorBidi" w:cs="B Zar"/>
                <w:sz w:val="20"/>
                <w:szCs w:val="20"/>
                <w:shd w:val="clear" w:color="auto" w:fill="FFFFFF"/>
              </w:rPr>
              <w:t>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Beyond profit-centric: transcendent business </w:t>
            </w:r>
            <w:proofErr w:type="spellStart"/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modelling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Ph.D</w:t>
            </w:r>
            <w:proofErr w:type="spellEnd"/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 xml:space="preserve"> thesis, Swinburne University of Technology. Available from: Trove. [12 August 2013].</w:t>
            </w:r>
          </w:p>
        </w:tc>
      </w:tr>
    </w:tbl>
    <w:p w:rsidR="00264F0F" w:rsidRDefault="00264F0F" w:rsidP="0051182B">
      <w:pPr>
        <w:jc w:val="lowKashida"/>
        <w:rPr>
          <w:rFonts w:cs="B Zar"/>
          <w:sz w:val="26"/>
          <w:szCs w:val="26"/>
          <w:lang w:bidi="fa-IR"/>
        </w:rPr>
      </w:pPr>
    </w:p>
    <w:p w:rsidR="00930AD2" w:rsidRPr="00495107" w:rsidRDefault="00D12494" w:rsidP="0051182B">
      <w:pPr>
        <w:jc w:val="lowKashida"/>
        <w:rPr>
          <w:rFonts w:asciiTheme="majorBidi" w:hAnsiTheme="majorBidi" w:cs="B Zar"/>
          <w:b/>
          <w:bCs/>
          <w:sz w:val="26"/>
          <w:szCs w:val="26"/>
          <w:rtl/>
          <w:lang w:bidi="fa-IR"/>
        </w:rPr>
      </w:pPr>
      <w:r w:rsidRPr="00495107">
        <w:rPr>
          <w:rFonts w:cs="B Zar" w:hint="cs"/>
          <w:sz w:val="26"/>
          <w:szCs w:val="26"/>
          <w:rtl/>
          <w:lang w:bidi="fa-IR"/>
        </w:rPr>
        <w:t xml:space="preserve">3-6-6 </w:t>
      </w:r>
      <w:r w:rsidR="00930AD2" w:rsidRPr="00495107">
        <w:rPr>
          <w:rFonts w:asciiTheme="majorBidi" w:hAnsiTheme="majorBidi" w:cs="B Zar"/>
          <w:b/>
          <w:bCs/>
          <w:sz w:val="26"/>
          <w:szCs w:val="26"/>
          <w:rtl/>
          <w:lang w:bidi="fa-IR"/>
        </w:rPr>
        <w:t xml:space="preserve">استناد </w:t>
      </w:r>
      <w:r w:rsidRPr="00495107">
        <w:rPr>
          <w:rFonts w:asciiTheme="majorBidi" w:hAnsiTheme="majorBidi" w:cs="B Zar" w:hint="cs"/>
          <w:b/>
          <w:bCs/>
          <w:sz w:val="26"/>
          <w:szCs w:val="26"/>
          <w:rtl/>
          <w:lang w:bidi="fa-IR"/>
        </w:rPr>
        <w:t>در استناد</w:t>
      </w:r>
    </w:p>
    <w:tbl>
      <w:tblPr>
        <w:tblStyle w:val="TableGrid"/>
        <w:bidiVisual/>
        <w:tblW w:w="0" w:type="auto"/>
        <w:jc w:val="center"/>
        <w:tblLayout w:type="fixed"/>
        <w:tblLook w:val="04A0"/>
      </w:tblPr>
      <w:tblGrid>
        <w:gridCol w:w="1633"/>
        <w:gridCol w:w="2126"/>
        <w:gridCol w:w="4361"/>
      </w:tblGrid>
      <w:tr w:rsidR="00930AD2" w:rsidRPr="00495107" w:rsidTr="00D12494">
        <w:trPr>
          <w:jc w:val="center"/>
        </w:trPr>
        <w:tc>
          <w:tcPr>
            <w:tcW w:w="1633" w:type="dxa"/>
            <w:vAlign w:val="center"/>
          </w:tcPr>
          <w:p w:rsidR="00930AD2" w:rsidRPr="00495107" w:rsidRDefault="00930AD2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 xml:space="preserve">موارد خاص </w:t>
            </w:r>
          </w:p>
        </w:tc>
        <w:tc>
          <w:tcPr>
            <w:tcW w:w="2126" w:type="dxa"/>
            <w:vAlign w:val="center"/>
          </w:tcPr>
          <w:p w:rsidR="00930AD2" w:rsidRPr="00495107" w:rsidRDefault="00930AD2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درون متنی</w:t>
            </w:r>
          </w:p>
        </w:tc>
        <w:tc>
          <w:tcPr>
            <w:tcW w:w="4361" w:type="dxa"/>
            <w:vAlign w:val="center"/>
          </w:tcPr>
          <w:p w:rsidR="00930AD2" w:rsidRPr="00495107" w:rsidRDefault="00930AD2" w:rsidP="00D12494">
            <w:pPr>
              <w:jc w:val="center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فهرست منابع (انتهای متن)</w:t>
            </w:r>
          </w:p>
        </w:tc>
      </w:tr>
      <w:tr w:rsidR="00930AD2" w:rsidRPr="00495107" w:rsidTr="00D12494">
        <w:trPr>
          <w:jc w:val="center"/>
        </w:trPr>
        <w:tc>
          <w:tcPr>
            <w:tcW w:w="1633" w:type="dxa"/>
            <w:vAlign w:val="center"/>
          </w:tcPr>
          <w:p w:rsidR="00930AD2" w:rsidRPr="00495107" w:rsidRDefault="005621C2" w:rsidP="005621C2">
            <w:pPr>
              <w:jc w:val="lowKashida"/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b/>
                <w:bCs/>
                <w:sz w:val="20"/>
                <w:szCs w:val="20"/>
                <w:rtl/>
                <w:lang w:bidi="fa-IR"/>
              </w:rPr>
              <w:t>استناد به اثری که توسط شخص دیگری به آن مراجعه کرده است</w:t>
            </w:r>
          </w:p>
        </w:tc>
        <w:tc>
          <w:tcPr>
            <w:tcW w:w="2126" w:type="dxa"/>
            <w:vAlign w:val="center"/>
          </w:tcPr>
          <w:p w:rsidR="00930AD2" w:rsidRPr="00495107" w:rsidRDefault="005621C2" w:rsidP="00F34CE1">
            <w:pPr>
              <w:pStyle w:val="NormalWeb"/>
              <w:shd w:val="clear" w:color="auto" w:fill="FFFFFF"/>
              <w:spacing w:before="240" w:beforeAutospacing="0" w:after="24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shd w:val="clear" w:color="auto" w:fill="FFFFFF"/>
              </w:rPr>
              <w:t>(O'Reilly, cited in Byrne 2008)</w:t>
            </w:r>
          </w:p>
        </w:tc>
        <w:tc>
          <w:tcPr>
            <w:tcW w:w="4361" w:type="dxa"/>
            <w:vAlign w:val="center"/>
          </w:tcPr>
          <w:p w:rsidR="00930AD2" w:rsidRPr="00495107" w:rsidRDefault="005621C2" w:rsidP="00F34CE1">
            <w:pPr>
              <w:pStyle w:val="NormalWeb"/>
              <w:shd w:val="clear" w:color="auto" w:fill="FFFFFF"/>
              <w:spacing w:before="0" w:beforeAutospacing="0" w:after="0" w:afterAutospacing="0" w:line="229" w:lineRule="atLeast"/>
              <w:textAlignment w:val="baseline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asciiTheme="majorBidi" w:hAnsiTheme="majorBidi" w:cs="B Zar"/>
                <w:sz w:val="20"/>
                <w:szCs w:val="20"/>
                <w:bdr w:val="none" w:sz="0" w:space="0" w:color="auto" w:frame="1"/>
                <w:shd w:val="clear" w:color="auto" w:fill="FFFFFF"/>
              </w:rPr>
              <w:t>Byrne, A 2008, 'Web 2.0 strategies in libraries and information services', </w:t>
            </w:r>
            <w:r w:rsidRPr="00495107">
              <w:rPr>
                <w:rFonts w:asciiTheme="majorBidi" w:hAnsiTheme="majorBidi" w:cs="B Zar"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The Australian Library Journal,</w:t>
            </w:r>
            <w:r w:rsidRPr="00495107">
              <w:rPr>
                <w:rFonts w:asciiTheme="majorBidi" w:hAnsiTheme="majorBidi" w:cs="B Zar"/>
                <w:sz w:val="20"/>
                <w:szCs w:val="20"/>
                <w:bdr w:val="none" w:sz="0" w:space="0" w:color="auto" w:frame="1"/>
                <w:shd w:val="clear" w:color="auto" w:fill="FFFFFF"/>
              </w:rPr>
              <w:t> vol. 57</w:t>
            </w:r>
            <w:r w:rsidR="00D9662B" w:rsidRPr="00495107">
              <w:rPr>
                <w:rFonts w:asciiTheme="majorBidi" w:hAnsiTheme="majorBidi" w:cs="B Zar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495107">
              <w:rPr>
                <w:rFonts w:asciiTheme="majorBidi" w:hAnsiTheme="majorBidi" w:cs="B Zar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no. 4, pp. 365-376. </w:t>
            </w:r>
          </w:p>
        </w:tc>
      </w:tr>
    </w:tbl>
    <w:p w:rsidR="00501867" w:rsidRPr="00495107" w:rsidRDefault="00501867" w:rsidP="00495107">
      <w:pPr>
        <w:ind w:left="465"/>
        <w:jc w:val="lowKashida"/>
        <w:rPr>
          <w:rFonts w:cs="B Zar"/>
          <w:lang w:bidi="fa-IR"/>
        </w:rPr>
      </w:pPr>
    </w:p>
    <w:p w:rsidR="00264F0F" w:rsidRDefault="00264F0F" w:rsidP="00C37FD7">
      <w:pPr>
        <w:spacing w:before="240"/>
        <w:jc w:val="lowKashida"/>
        <w:rPr>
          <w:rFonts w:cs="B Zar"/>
          <w:b/>
          <w:bCs/>
          <w:sz w:val="24"/>
          <w:szCs w:val="24"/>
        </w:rPr>
      </w:pPr>
    </w:p>
    <w:p w:rsidR="00264F0F" w:rsidRDefault="00264F0F" w:rsidP="00C37FD7">
      <w:pPr>
        <w:spacing w:before="240"/>
        <w:jc w:val="lowKashida"/>
        <w:rPr>
          <w:rFonts w:cs="B Zar"/>
          <w:b/>
          <w:bCs/>
          <w:sz w:val="24"/>
          <w:szCs w:val="24"/>
        </w:rPr>
      </w:pPr>
    </w:p>
    <w:p w:rsidR="00264F0F" w:rsidRDefault="00264F0F" w:rsidP="00C37FD7">
      <w:pPr>
        <w:spacing w:before="240"/>
        <w:jc w:val="lowKashida"/>
        <w:rPr>
          <w:rFonts w:cs="B Zar"/>
          <w:b/>
          <w:bCs/>
          <w:sz w:val="24"/>
          <w:szCs w:val="24"/>
        </w:rPr>
      </w:pPr>
    </w:p>
    <w:p w:rsidR="00264F0F" w:rsidRDefault="00264F0F" w:rsidP="00C37FD7">
      <w:pPr>
        <w:spacing w:before="240"/>
        <w:jc w:val="lowKashida"/>
        <w:rPr>
          <w:rFonts w:cs="B Zar"/>
          <w:b/>
          <w:bCs/>
          <w:sz w:val="24"/>
          <w:szCs w:val="24"/>
        </w:rPr>
      </w:pPr>
    </w:p>
    <w:p w:rsidR="00264F0F" w:rsidRDefault="00264F0F" w:rsidP="00C37FD7">
      <w:pPr>
        <w:spacing w:before="240"/>
        <w:jc w:val="lowKashida"/>
        <w:rPr>
          <w:rFonts w:cs="B Zar"/>
          <w:b/>
          <w:bCs/>
          <w:sz w:val="24"/>
          <w:szCs w:val="24"/>
        </w:rPr>
      </w:pPr>
    </w:p>
    <w:p w:rsidR="00501867" w:rsidRPr="0051182B" w:rsidRDefault="002731DA" w:rsidP="00C37FD7">
      <w:pPr>
        <w:spacing w:before="240"/>
        <w:jc w:val="lowKashida"/>
        <w:rPr>
          <w:rFonts w:cs="B Zar"/>
          <w:b/>
          <w:bCs/>
          <w:sz w:val="24"/>
          <w:szCs w:val="24"/>
          <w:rtl/>
        </w:rPr>
      </w:pPr>
      <w:r w:rsidRPr="0051182B">
        <w:rPr>
          <w:rFonts w:cs="B Zar" w:hint="cs"/>
          <w:b/>
          <w:bCs/>
          <w:sz w:val="24"/>
          <w:szCs w:val="24"/>
          <w:rtl/>
        </w:rPr>
        <w:lastRenderedPageBreak/>
        <w:t xml:space="preserve">4. </w:t>
      </w:r>
      <w:r w:rsidR="008172A6" w:rsidRPr="0051182B">
        <w:rPr>
          <w:rFonts w:cs="B Zar" w:hint="cs"/>
          <w:b/>
          <w:bCs/>
          <w:sz w:val="24"/>
          <w:szCs w:val="24"/>
          <w:rtl/>
        </w:rPr>
        <w:t>نحو</w:t>
      </w:r>
      <w:r w:rsidR="002D391F" w:rsidRPr="0051182B">
        <w:rPr>
          <w:rFonts w:cs="B Zar" w:hint="cs"/>
          <w:b/>
          <w:bCs/>
          <w:sz w:val="24"/>
          <w:szCs w:val="24"/>
          <w:rtl/>
        </w:rPr>
        <w:t>ه</w:t>
      </w:r>
      <w:r w:rsidR="008172A6" w:rsidRPr="0051182B">
        <w:rPr>
          <w:rFonts w:cs="B Zar" w:hint="cs"/>
          <w:b/>
          <w:bCs/>
          <w:sz w:val="24"/>
          <w:szCs w:val="24"/>
          <w:rtl/>
        </w:rPr>
        <w:t xml:space="preserve"> حروف‌چینی، شماره‌گذاری جد</w:t>
      </w:r>
      <w:r w:rsidR="002D391F" w:rsidRPr="0051182B">
        <w:rPr>
          <w:rFonts w:cs="B Zar" w:hint="cs"/>
          <w:b/>
          <w:bCs/>
          <w:sz w:val="24"/>
          <w:szCs w:val="24"/>
          <w:rtl/>
        </w:rPr>
        <w:t>ا</w:t>
      </w:r>
      <w:r w:rsidR="008172A6" w:rsidRPr="0051182B">
        <w:rPr>
          <w:rFonts w:cs="B Zar" w:hint="cs"/>
          <w:b/>
          <w:bCs/>
          <w:sz w:val="24"/>
          <w:szCs w:val="24"/>
          <w:rtl/>
        </w:rPr>
        <w:t>ول و شماره</w:t>
      </w:r>
      <w:r w:rsidR="008172A6" w:rsidRPr="0051182B">
        <w:rPr>
          <w:rFonts w:cs="B Zar" w:hint="eastAsia"/>
          <w:b/>
          <w:bCs/>
          <w:sz w:val="24"/>
          <w:szCs w:val="24"/>
          <w:rtl/>
          <w:lang w:bidi="fa-IR"/>
        </w:rPr>
        <w:t>‌</w:t>
      </w:r>
      <w:r w:rsidR="008172A6" w:rsidRPr="0051182B">
        <w:rPr>
          <w:rFonts w:cs="B Zar" w:hint="cs"/>
          <w:b/>
          <w:bCs/>
          <w:sz w:val="24"/>
          <w:szCs w:val="24"/>
          <w:rtl/>
        </w:rPr>
        <w:t>گذاري صفح</w:t>
      </w:r>
      <w:r w:rsidR="002D391F" w:rsidRPr="0051182B">
        <w:rPr>
          <w:rFonts w:cs="B Zar" w:hint="cs"/>
          <w:b/>
          <w:bCs/>
          <w:sz w:val="24"/>
          <w:szCs w:val="24"/>
          <w:rtl/>
        </w:rPr>
        <w:t>ات</w:t>
      </w:r>
    </w:p>
    <w:p w:rsidR="00314F6E" w:rsidRPr="00495107" w:rsidRDefault="00314F6E" w:rsidP="00314F6E">
      <w:pPr>
        <w:spacing w:before="240"/>
        <w:jc w:val="center"/>
        <w:rPr>
          <w:rFonts w:cs="B Zar"/>
          <w:b/>
          <w:bCs/>
          <w:sz w:val="24"/>
          <w:szCs w:val="24"/>
          <w:rtl/>
        </w:rPr>
      </w:pPr>
      <w:r w:rsidRPr="00495107">
        <w:rPr>
          <w:rFonts w:cs="B Zar" w:hint="cs"/>
          <w:b/>
          <w:bCs/>
          <w:sz w:val="24"/>
          <w:szCs w:val="24"/>
          <w:rtl/>
        </w:rPr>
        <w:t>راهنمای حروف</w:t>
      </w:r>
      <w:r w:rsidRPr="00495107">
        <w:rPr>
          <w:rFonts w:cs="B Zar" w:hint="cs"/>
          <w:b/>
          <w:bCs/>
          <w:sz w:val="24"/>
          <w:szCs w:val="24"/>
          <w:rtl/>
          <w:cs/>
        </w:rPr>
        <w:t>‎چینی پایان‎نامه و طرح پژوهشی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030"/>
        <w:gridCol w:w="2030"/>
        <w:gridCol w:w="2030"/>
      </w:tblGrid>
      <w:tr w:rsidR="00C672AD" w:rsidRPr="00495107" w:rsidTr="00EF1940">
        <w:trPr>
          <w:jc w:val="center"/>
        </w:trPr>
        <w:tc>
          <w:tcPr>
            <w:tcW w:w="2030" w:type="dxa"/>
            <w:vAlign w:val="center"/>
          </w:tcPr>
          <w:p w:rsidR="00C672AD" w:rsidRPr="00495107" w:rsidRDefault="00C672AD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نوع متن</w:t>
            </w:r>
          </w:p>
        </w:tc>
        <w:tc>
          <w:tcPr>
            <w:tcW w:w="2030" w:type="dxa"/>
            <w:vAlign w:val="center"/>
          </w:tcPr>
          <w:p w:rsidR="00C672AD" w:rsidRPr="00495107" w:rsidRDefault="00C672AD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نوع و اندازه قلم (متن فارسی)</w:t>
            </w:r>
          </w:p>
        </w:tc>
        <w:tc>
          <w:tcPr>
            <w:tcW w:w="2030" w:type="dxa"/>
            <w:vAlign w:val="center"/>
          </w:tcPr>
          <w:p w:rsidR="00C672AD" w:rsidRPr="00495107" w:rsidRDefault="00C672AD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نوع و اندازه قلم (متن انگلیسی)</w:t>
            </w:r>
          </w:p>
        </w:tc>
      </w:tr>
      <w:tr w:rsidR="00C672AD" w:rsidRPr="00495107" w:rsidTr="00EF1940">
        <w:trPr>
          <w:jc w:val="center"/>
        </w:trPr>
        <w:tc>
          <w:tcPr>
            <w:tcW w:w="2030" w:type="dxa"/>
            <w:vAlign w:val="center"/>
          </w:tcPr>
          <w:p w:rsidR="00C672AD" w:rsidRPr="00495107" w:rsidRDefault="00C672AD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صفحه عنوان هر فصل</w:t>
            </w:r>
          </w:p>
        </w:tc>
        <w:tc>
          <w:tcPr>
            <w:tcW w:w="2030" w:type="dxa"/>
            <w:vAlign w:val="center"/>
          </w:tcPr>
          <w:p w:rsidR="00C672AD" w:rsidRPr="00495107" w:rsidRDefault="00DA2D79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495107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B </w:t>
            </w:r>
            <w:proofErr w:type="spellStart"/>
            <w:r w:rsidRPr="00495107">
              <w:rPr>
                <w:rFonts w:cs="B Zar"/>
                <w:b/>
                <w:bCs/>
                <w:sz w:val="20"/>
                <w:szCs w:val="20"/>
                <w:lang w:bidi="fa-IR"/>
              </w:rPr>
              <w:t>Titr</w:t>
            </w:r>
            <w:proofErr w:type="spellEnd"/>
            <w:r w:rsidRPr="00495107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28 Bold</w:t>
            </w:r>
          </w:p>
          <w:p w:rsidR="00DA2D79" w:rsidRPr="00495107" w:rsidRDefault="00DA2D79" w:rsidP="00DA2D79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sz w:val="20"/>
                <w:szCs w:val="20"/>
                <w:rtl/>
                <w:lang w:bidi="fa-IR"/>
              </w:rPr>
              <w:t>بدون شماره</w:t>
            </w:r>
            <w:r w:rsidRPr="00495107">
              <w:rPr>
                <w:rFonts w:cs="B Zar" w:hint="cs"/>
                <w:sz w:val="20"/>
                <w:szCs w:val="20"/>
                <w:rtl/>
                <w:lang w:bidi="fa-IR"/>
              </w:rPr>
              <w:softHyphen/>
              <w:t>گذاری و به صورت صفحه</w:t>
            </w:r>
            <w:r w:rsidRPr="00495107">
              <w:rPr>
                <w:rFonts w:cs="B Zar" w:hint="cs"/>
                <w:sz w:val="20"/>
                <w:szCs w:val="20"/>
                <w:rtl/>
                <w:cs/>
                <w:lang w:bidi="fa-IR"/>
              </w:rPr>
              <w:t>‎ای مستقل</w:t>
            </w:r>
          </w:p>
        </w:tc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</w:tr>
      <w:tr w:rsidR="00C672AD" w:rsidRPr="00495107" w:rsidTr="00EF1940">
        <w:trPr>
          <w:jc w:val="center"/>
        </w:trPr>
        <w:tc>
          <w:tcPr>
            <w:tcW w:w="2030" w:type="dxa"/>
            <w:vAlign w:val="center"/>
          </w:tcPr>
          <w:p w:rsidR="00C672AD" w:rsidRPr="00495107" w:rsidRDefault="002F36F2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/>
                <w:b/>
                <w:bCs/>
                <w:sz w:val="20"/>
                <w:szCs w:val="20"/>
                <w:rtl/>
              </w:rPr>
              <w:t>سربرگ عنوان (</w:t>
            </w:r>
            <w:r w:rsidRPr="00495107">
              <w:rPr>
                <w:rFonts w:cs="B Zar"/>
                <w:b/>
                <w:bCs/>
                <w:sz w:val="20"/>
                <w:szCs w:val="20"/>
              </w:rPr>
              <w:t>Header</w:t>
            </w:r>
            <w:r w:rsidRPr="00495107">
              <w:rPr>
                <w:rFonts w:cs="B Zar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030" w:type="dxa"/>
            <w:vAlign w:val="center"/>
          </w:tcPr>
          <w:p w:rsidR="002F36F2" w:rsidRPr="00495107" w:rsidRDefault="002F36F2" w:rsidP="002F36F2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B Lotus 12 Bold </w:t>
            </w:r>
            <w:r w:rsidRPr="0049510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2F36F2" w:rsidRPr="00495107" w:rsidRDefault="002F36F2" w:rsidP="00EF1940">
            <w:pPr>
              <w:spacing w:before="24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495107">
              <w:rPr>
                <w:rFonts w:cs="B Zar" w:hint="cs"/>
                <w:sz w:val="20"/>
                <w:szCs w:val="20"/>
                <w:rtl/>
                <w:lang w:bidi="fa-IR"/>
              </w:rPr>
              <w:t>وسط بالای صفحه</w:t>
            </w:r>
          </w:p>
        </w:tc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</w:tr>
      <w:tr w:rsidR="00C672AD" w:rsidRPr="00495107" w:rsidTr="00EF1940">
        <w:trPr>
          <w:jc w:val="center"/>
        </w:trPr>
        <w:tc>
          <w:tcPr>
            <w:tcW w:w="2030" w:type="dxa"/>
            <w:vAlign w:val="center"/>
          </w:tcPr>
          <w:p w:rsidR="00C672AD" w:rsidRPr="00495107" w:rsidRDefault="00C672AD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چکیده</w:t>
            </w:r>
          </w:p>
        </w:tc>
        <w:tc>
          <w:tcPr>
            <w:tcW w:w="2030" w:type="dxa"/>
            <w:vAlign w:val="center"/>
          </w:tcPr>
          <w:p w:rsidR="00C672AD" w:rsidRPr="00495107" w:rsidRDefault="00C672AD" w:rsidP="00314F6E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  <w:lang w:bidi="fa-IR"/>
              </w:rPr>
              <w:t>B Lotus 14</w:t>
            </w:r>
          </w:p>
        </w:tc>
        <w:tc>
          <w:tcPr>
            <w:tcW w:w="2030" w:type="dxa"/>
            <w:vAlign w:val="center"/>
          </w:tcPr>
          <w:p w:rsidR="00C672AD" w:rsidRPr="00495107" w:rsidRDefault="00C672AD" w:rsidP="00314F6E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  <w:lang w:bidi="fa-IR"/>
              </w:rPr>
              <w:t>Times New Roman 12</w:t>
            </w:r>
          </w:p>
        </w:tc>
      </w:tr>
      <w:tr w:rsidR="00C672AD" w:rsidRPr="00495107" w:rsidTr="00EF1940">
        <w:trPr>
          <w:jc w:val="center"/>
        </w:trPr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فهرست مندرجات و فهرست منابع</w:t>
            </w:r>
          </w:p>
        </w:tc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B Lotus 14</w:t>
            </w:r>
          </w:p>
        </w:tc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Times New Roman 12</w:t>
            </w:r>
          </w:p>
        </w:tc>
      </w:tr>
      <w:tr w:rsidR="00C672AD" w:rsidRPr="00495107" w:rsidTr="00EF1940">
        <w:trPr>
          <w:jc w:val="center"/>
        </w:trPr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متن اصلی</w:t>
            </w:r>
          </w:p>
        </w:tc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B Lotus 14</w:t>
            </w:r>
          </w:p>
        </w:tc>
        <w:tc>
          <w:tcPr>
            <w:tcW w:w="2030" w:type="dxa"/>
            <w:vAlign w:val="center"/>
          </w:tcPr>
          <w:p w:rsidR="00C672AD" w:rsidRPr="00495107" w:rsidRDefault="005C5EF2" w:rsidP="00314F6E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Times New Roman 12</w:t>
            </w:r>
          </w:p>
        </w:tc>
      </w:tr>
      <w:tr w:rsidR="00C672AD" w:rsidRPr="00495107" w:rsidTr="00EF1940">
        <w:trPr>
          <w:jc w:val="center"/>
        </w:trPr>
        <w:tc>
          <w:tcPr>
            <w:tcW w:w="2030" w:type="dxa"/>
            <w:vAlign w:val="center"/>
          </w:tcPr>
          <w:p w:rsidR="00C672AD" w:rsidRPr="00495107" w:rsidRDefault="007A4D54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تیترهای مندرج در متن اصلی</w:t>
            </w:r>
          </w:p>
        </w:tc>
        <w:tc>
          <w:tcPr>
            <w:tcW w:w="2030" w:type="dxa"/>
            <w:vAlign w:val="center"/>
          </w:tcPr>
          <w:p w:rsidR="00C672AD" w:rsidRPr="00495107" w:rsidRDefault="007A4D54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B Lotus 16 Bold </w:t>
            </w:r>
            <w:r w:rsidRPr="00495107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030" w:type="dxa"/>
            <w:vAlign w:val="center"/>
          </w:tcPr>
          <w:p w:rsidR="00C672AD" w:rsidRPr="00495107" w:rsidRDefault="007A4D54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/>
                <w:b/>
                <w:bCs/>
                <w:sz w:val="20"/>
                <w:szCs w:val="20"/>
                <w:lang w:bidi="fa-IR"/>
              </w:rPr>
              <w:t>Times New Roman 14 Bold</w:t>
            </w:r>
          </w:p>
        </w:tc>
      </w:tr>
      <w:tr w:rsidR="001E3840" w:rsidRPr="00495107" w:rsidTr="00EF1940">
        <w:trPr>
          <w:jc w:val="center"/>
        </w:trPr>
        <w:tc>
          <w:tcPr>
            <w:tcW w:w="2030" w:type="dxa"/>
            <w:vAlign w:val="center"/>
          </w:tcPr>
          <w:p w:rsidR="001E3840" w:rsidRPr="00495107" w:rsidRDefault="001E3840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</w:rPr>
              <w:t>پانویس</w:t>
            </w:r>
          </w:p>
        </w:tc>
        <w:tc>
          <w:tcPr>
            <w:tcW w:w="2030" w:type="dxa"/>
            <w:vAlign w:val="center"/>
          </w:tcPr>
          <w:p w:rsidR="001E3840" w:rsidRPr="00495107" w:rsidRDefault="001E3840" w:rsidP="001E3840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B Lotus 12</w:t>
            </w:r>
          </w:p>
        </w:tc>
        <w:tc>
          <w:tcPr>
            <w:tcW w:w="2030" w:type="dxa"/>
            <w:vAlign w:val="center"/>
          </w:tcPr>
          <w:p w:rsidR="001E3840" w:rsidRPr="00495107" w:rsidRDefault="001E3840" w:rsidP="001E3840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Times New Roman 10</w:t>
            </w:r>
          </w:p>
        </w:tc>
      </w:tr>
      <w:tr w:rsidR="00C102BD" w:rsidRPr="00495107" w:rsidTr="00EF1940">
        <w:trPr>
          <w:jc w:val="center"/>
        </w:trPr>
        <w:tc>
          <w:tcPr>
            <w:tcW w:w="2030" w:type="dxa"/>
            <w:vAlign w:val="center"/>
          </w:tcPr>
          <w:p w:rsidR="00C102BD" w:rsidRPr="00495107" w:rsidRDefault="00C102BD" w:rsidP="00314F6E">
            <w:pPr>
              <w:spacing w:before="24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49510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شماره و توضیح جداول و شکل</w:t>
            </w:r>
            <w:r w:rsidRPr="00495107">
              <w:rPr>
                <w:rFonts w:cs="B Zar" w:hint="cs"/>
                <w:b/>
                <w:bCs/>
                <w:sz w:val="20"/>
                <w:szCs w:val="20"/>
                <w:rtl/>
                <w:cs/>
                <w:lang w:bidi="fa-IR"/>
              </w:rPr>
              <w:t>‎ها</w:t>
            </w:r>
          </w:p>
        </w:tc>
        <w:tc>
          <w:tcPr>
            <w:tcW w:w="2030" w:type="dxa"/>
            <w:vAlign w:val="center"/>
          </w:tcPr>
          <w:p w:rsidR="00C102BD" w:rsidRPr="00495107" w:rsidRDefault="00C102BD" w:rsidP="00F34CE1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B Lotus 12</w:t>
            </w:r>
          </w:p>
        </w:tc>
        <w:tc>
          <w:tcPr>
            <w:tcW w:w="2030" w:type="dxa"/>
            <w:vAlign w:val="center"/>
          </w:tcPr>
          <w:p w:rsidR="00C102BD" w:rsidRPr="00495107" w:rsidRDefault="00C102BD" w:rsidP="00F34CE1">
            <w:pPr>
              <w:spacing w:before="240"/>
              <w:jc w:val="center"/>
              <w:rPr>
                <w:rFonts w:cs="B Zar"/>
                <w:sz w:val="20"/>
                <w:szCs w:val="20"/>
                <w:rtl/>
              </w:rPr>
            </w:pPr>
            <w:r w:rsidRPr="00495107">
              <w:rPr>
                <w:rFonts w:cs="B Zar"/>
                <w:sz w:val="20"/>
                <w:szCs w:val="20"/>
              </w:rPr>
              <w:t>Times New Roman 10</w:t>
            </w:r>
          </w:p>
        </w:tc>
      </w:tr>
    </w:tbl>
    <w:p w:rsidR="00D16D12" w:rsidRPr="00495107" w:rsidRDefault="00D16D12" w:rsidP="00495107">
      <w:pPr>
        <w:ind w:left="465"/>
        <w:jc w:val="lowKashida"/>
        <w:rPr>
          <w:rFonts w:cs="B Zar"/>
          <w:b/>
          <w:bCs/>
          <w:rtl/>
        </w:rPr>
      </w:pPr>
    </w:p>
    <w:sectPr w:rsidR="00D16D12" w:rsidRPr="00495107" w:rsidSect="00515245">
      <w:footerReference w:type="even" r:id="rId9"/>
      <w:footerReference w:type="default" r:id="rId10"/>
      <w:pgSz w:w="11907" w:h="16840" w:code="9"/>
      <w:pgMar w:top="1622" w:right="2206" w:bottom="851" w:left="179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CD3" w:rsidRDefault="00334CD3">
      <w:r>
        <w:separator/>
      </w:r>
    </w:p>
  </w:endnote>
  <w:endnote w:type="continuationSeparator" w:id="0">
    <w:p w:rsidR="00334CD3" w:rsidRDefault="0033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2C50C754-2244-46C4-B207-B62A63ACB3A9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53EB556E-EBB3-4D32-A492-8B577EDE980D}"/>
    <w:embedBold r:id="rId3" w:fontKey="{EC37516A-B780-47C8-8763-0359ADF2BFB3}"/>
    <w:embedItalic r:id="rId4" w:fontKey="{1C4653E9-A05C-4957-9BB5-6BFE00969FDB}"/>
    <w:embedBoldItalic r:id="rId5" w:fontKey="{4ED37709-5C68-440D-A409-17414334DDE6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6" w:fontKey="{6504714D-48D0-4A45-AD77-2991C9C56BC3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DE38C0EE-6E27-4346-8AB5-0E5EF9DECE0A}"/>
    <w:embedBold r:id="rId8" w:fontKey="{847D15F6-6C1B-4922-86FA-5C757E05E85E}"/>
    <w:embedItalic r:id="rId9" w:fontKey="{E6C034C0-ED86-4A1C-BF04-7B65AAAC4089}"/>
    <w:embedBoldItalic r:id="rId10" w:fontKey="{37A14CDD-1820-4F0C-9466-286D3273A97D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11" w:fontKey="{FA56A224-91A1-41F2-85BD-A9A5FF8D17C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2" w:fontKey="{0A209732-099D-4746-B107-3095BDCD5194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83" w:rsidRDefault="00D511CA" w:rsidP="000537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6C5383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C5383" w:rsidRDefault="006C53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83" w:rsidRDefault="00D511CA" w:rsidP="000537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6C5383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4276C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6C5383" w:rsidRDefault="006C53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CD3" w:rsidRDefault="00334CD3">
      <w:r>
        <w:separator/>
      </w:r>
    </w:p>
  </w:footnote>
  <w:footnote w:type="continuationSeparator" w:id="0">
    <w:p w:rsidR="00334CD3" w:rsidRDefault="00334CD3">
      <w:r>
        <w:continuationSeparator/>
      </w:r>
    </w:p>
  </w:footnote>
  <w:footnote w:id="1">
    <w:p w:rsidR="00ED0F1E" w:rsidRPr="00C84D52" w:rsidRDefault="006C4854" w:rsidP="006F5507">
      <w:pPr>
        <w:pStyle w:val="FootnoteText"/>
        <w:jc w:val="both"/>
        <w:rPr>
          <w:sz w:val="24"/>
          <w:szCs w:val="24"/>
          <w:lang w:bidi="fa-IR"/>
        </w:rPr>
      </w:pPr>
      <w:r w:rsidRPr="00000536">
        <w:rPr>
          <w:rStyle w:val="FootnoteReference"/>
          <w:sz w:val="26"/>
          <w:szCs w:val="26"/>
        </w:rPr>
        <w:footnoteRef/>
      </w:r>
      <w:r w:rsidRPr="00000536">
        <w:rPr>
          <w:sz w:val="26"/>
          <w:szCs w:val="26"/>
          <w:rtl/>
        </w:rPr>
        <w:t xml:space="preserve"> </w:t>
      </w:r>
      <w:r w:rsidRPr="00000536">
        <w:rPr>
          <w:rFonts w:hint="cs"/>
          <w:sz w:val="26"/>
          <w:szCs w:val="26"/>
          <w:rtl/>
        </w:rPr>
        <w:t xml:space="preserve">. </w:t>
      </w:r>
      <w:r w:rsidR="00ED0F1E" w:rsidRPr="00000536">
        <w:rPr>
          <w:rFonts w:hint="cs"/>
          <w:sz w:val="26"/>
          <w:szCs w:val="26"/>
          <w:rtl/>
        </w:rPr>
        <w:t xml:space="preserve">مطالب ارائه شده در این دستورالعمل مختص </w:t>
      </w:r>
      <w:r w:rsidR="00ED0F1E" w:rsidRPr="00000536">
        <w:rPr>
          <w:sz w:val="26"/>
          <w:szCs w:val="26"/>
          <w:rtl/>
        </w:rPr>
        <w:t>پا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rFonts w:hint="eastAsia"/>
          <w:sz w:val="26"/>
          <w:szCs w:val="26"/>
          <w:rtl/>
        </w:rPr>
        <w:t>ان</w:t>
      </w:r>
      <w:r w:rsidR="00ED0F1E" w:rsidRPr="00000536">
        <w:rPr>
          <w:rFonts w:hint="eastAsia"/>
          <w:sz w:val="26"/>
          <w:szCs w:val="26"/>
          <w:cs/>
        </w:rPr>
        <w:t>‎</w:t>
      </w:r>
      <w:r w:rsidR="00ED0F1E" w:rsidRPr="00000536">
        <w:rPr>
          <w:rFonts w:hint="eastAsia"/>
          <w:sz w:val="26"/>
          <w:szCs w:val="26"/>
          <w:rtl/>
        </w:rPr>
        <w:t>نامه</w:t>
      </w:r>
      <w:r w:rsidR="00ED0F1E" w:rsidRPr="00000536">
        <w:rPr>
          <w:rFonts w:hint="eastAsia"/>
          <w:sz w:val="26"/>
          <w:szCs w:val="26"/>
          <w:cs/>
        </w:rPr>
        <w:t>‎</w:t>
      </w:r>
      <w:r w:rsidR="00ED0F1E" w:rsidRPr="00000536">
        <w:rPr>
          <w:rFonts w:hint="eastAsia"/>
          <w:sz w:val="26"/>
          <w:szCs w:val="26"/>
          <w:rtl/>
        </w:rPr>
        <w:t>ها</w:t>
      </w:r>
      <w:r w:rsidR="00ED0F1E" w:rsidRPr="00000536">
        <w:rPr>
          <w:sz w:val="26"/>
          <w:szCs w:val="26"/>
          <w:rtl/>
        </w:rPr>
        <w:t xml:space="preserve"> و طرح</w:t>
      </w:r>
      <w:r w:rsidR="00ED0F1E" w:rsidRPr="00000536">
        <w:rPr>
          <w:sz w:val="26"/>
          <w:szCs w:val="26"/>
          <w:cs/>
        </w:rPr>
        <w:t>‎</w:t>
      </w:r>
      <w:r w:rsidR="00ED0F1E" w:rsidRPr="00000536">
        <w:rPr>
          <w:sz w:val="26"/>
          <w:szCs w:val="26"/>
          <w:rtl/>
        </w:rPr>
        <w:t>ها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sz w:val="26"/>
          <w:szCs w:val="26"/>
          <w:rtl/>
        </w:rPr>
        <w:t xml:space="preserve"> پژوهش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sz w:val="26"/>
          <w:szCs w:val="26"/>
          <w:rtl/>
        </w:rPr>
        <w:t xml:space="preserve"> رشته</w:t>
      </w:r>
      <w:r w:rsidR="00ED0F1E" w:rsidRPr="00000536">
        <w:rPr>
          <w:sz w:val="26"/>
          <w:szCs w:val="26"/>
          <w:cs/>
        </w:rPr>
        <w:t>‎</w:t>
      </w:r>
      <w:r w:rsidR="00ED0F1E" w:rsidRPr="00000536">
        <w:rPr>
          <w:sz w:val="26"/>
          <w:szCs w:val="26"/>
          <w:rtl/>
        </w:rPr>
        <w:t>ها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sz w:val="26"/>
          <w:szCs w:val="26"/>
          <w:rtl/>
        </w:rPr>
        <w:t xml:space="preserve"> علوم کشاورز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sz w:val="26"/>
          <w:szCs w:val="26"/>
          <w:rtl/>
        </w:rPr>
        <w:t xml:space="preserve"> </w:t>
      </w:r>
      <w:r w:rsidR="00ED0F1E" w:rsidRPr="00000536">
        <w:rPr>
          <w:rFonts w:hint="cs"/>
          <w:sz w:val="26"/>
          <w:szCs w:val="26"/>
          <w:rtl/>
        </w:rPr>
        <w:t>بوده و سایر موارد با «</w:t>
      </w:r>
      <w:r w:rsidR="00ED0F1E" w:rsidRPr="00000536">
        <w:rPr>
          <w:sz w:val="26"/>
          <w:szCs w:val="26"/>
          <w:rtl/>
        </w:rPr>
        <w:t>ش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rFonts w:hint="eastAsia"/>
          <w:sz w:val="26"/>
          <w:szCs w:val="26"/>
          <w:rtl/>
        </w:rPr>
        <w:t>وه</w:t>
      </w:r>
      <w:r w:rsidR="00ED0F1E" w:rsidRPr="00000536">
        <w:rPr>
          <w:rFonts w:hint="cs"/>
          <w:sz w:val="26"/>
          <w:szCs w:val="26"/>
          <w:rtl/>
          <w:cs/>
          <w:lang w:bidi="fa-IR"/>
        </w:rPr>
        <w:t>‎</w:t>
      </w:r>
      <w:r w:rsidR="00ED0F1E" w:rsidRPr="00000536">
        <w:rPr>
          <w:sz w:val="26"/>
          <w:szCs w:val="26"/>
          <w:rtl/>
        </w:rPr>
        <w:t xml:space="preserve">نامه </w:t>
      </w:r>
      <w:r w:rsidR="00ED0F1E" w:rsidRPr="00000536">
        <w:rPr>
          <w:rFonts w:hint="cs"/>
          <w:sz w:val="26"/>
          <w:szCs w:val="26"/>
          <w:rtl/>
        </w:rPr>
        <w:t xml:space="preserve">کلی </w:t>
      </w:r>
      <w:r w:rsidR="00ED0F1E" w:rsidRPr="00000536">
        <w:rPr>
          <w:sz w:val="26"/>
          <w:szCs w:val="26"/>
          <w:rtl/>
        </w:rPr>
        <w:t>نگارش پا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rFonts w:hint="eastAsia"/>
          <w:sz w:val="26"/>
          <w:szCs w:val="26"/>
          <w:rtl/>
        </w:rPr>
        <w:t>ان</w:t>
      </w:r>
      <w:r w:rsidR="00ED0F1E" w:rsidRPr="00000536">
        <w:rPr>
          <w:rFonts w:hint="cs"/>
          <w:sz w:val="26"/>
          <w:szCs w:val="26"/>
          <w:rtl/>
          <w:cs/>
          <w:lang w:bidi="fa-IR"/>
        </w:rPr>
        <w:t>‎</w:t>
      </w:r>
      <w:r w:rsidR="00ED0F1E" w:rsidRPr="00000536">
        <w:rPr>
          <w:sz w:val="26"/>
          <w:szCs w:val="26"/>
          <w:rtl/>
        </w:rPr>
        <w:t>نامه</w:t>
      </w:r>
      <w:r w:rsidR="00ED0F1E" w:rsidRPr="00000536">
        <w:rPr>
          <w:rFonts w:hint="cs"/>
          <w:sz w:val="26"/>
          <w:szCs w:val="26"/>
          <w:rtl/>
          <w:cs/>
          <w:lang w:bidi="fa-IR"/>
        </w:rPr>
        <w:t>‎</w:t>
      </w:r>
      <w:r w:rsidR="00ED0F1E" w:rsidRPr="00000536">
        <w:rPr>
          <w:sz w:val="26"/>
          <w:szCs w:val="26"/>
          <w:rtl/>
        </w:rPr>
        <w:t>ها</w:t>
      </w:r>
      <w:r w:rsidR="00ED0F1E" w:rsidRPr="00000536">
        <w:rPr>
          <w:rFonts w:hint="cs"/>
          <w:sz w:val="26"/>
          <w:szCs w:val="26"/>
          <w:rtl/>
        </w:rPr>
        <w:t xml:space="preserve"> و </w:t>
      </w:r>
      <w:r w:rsidR="00ED0F1E" w:rsidRPr="00000536">
        <w:rPr>
          <w:sz w:val="26"/>
          <w:szCs w:val="26"/>
          <w:rtl/>
        </w:rPr>
        <w:t>طرح</w:t>
      </w:r>
      <w:r w:rsidR="00ED0F1E" w:rsidRPr="00000536">
        <w:rPr>
          <w:sz w:val="26"/>
          <w:szCs w:val="26"/>
          <w:cs/>
        </w:rPr>
        <w:t>‎</w:t>
      </w:r>
      <w:r w:rsidR="00ED0F1E" w:rsidRPr="00000536">
        <w:rPr>
          <w:sz w:val="26"/>
          <w:szCs w:val="26"/>
          <w:rtl/>
        </w:rPr>
        <w:t>ها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sz w:val="26"/>
          <w:szCs w:val="26"/>
          <w:rtl/>
        </w:rPr>
        <w:t xml:space="preserve"> پژوهش</w:t>
      </w:r>
      <w:r w:rsidR="00ED0F1E" w:rsidRPr="00000536">
        <w:rPr>
          <w:rFonts w:hint="cs"/>
          <w:sz w:val="26"/>
          <w:szCs w:val="26"/>
          <w:rtl/>
        </w:rPr>
        <w:t>ی دانشگاه» منطبق می</w:t>
      </w:r>
      <w:r w:rsidR="00ED0F1E" w:rsidRPr="00000536">
        <w:rPr>
          <w:rFonts w:hint="cs"/>
          <w:sz w:val="26"/>
          <w:szCs w:val="26"/>
          <w:rtl/>
          <w:cs/>
        </w:rPr>
        <w:t xml:space="preserve">‎باشند. این شیوه‎نامه </w:t>
      </w:r>
      <w:r w:rsidR="00ED0F1E" w:rsidRPr="00000536">
        <w:rPr>
          <w:sz w:val="26"/>
          <w:szCs w:val="26"/>
          <w:rtl/>
        </w:rPr>
        <w:t>از طر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rFonts w:hint="eastAsia"/>
          <w:sz w:val="26"/>
          <w:szCs w:val="26"/>
          <w:rtl/>
        </w:rPr>
        <w:t>ق</w:t>
      </w:r>
      <w:r w:rsidR="00ED0F1E" w:rsidRPr="00000536">
        <w:rPr>
          <w:sz w:val="26"/>
          <w:szCs w:val="26"/>
          <w:rtl/>
        </w:rPr>
        <w:t xml:space="preserve"> وب سا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rFonts w:hint="eastAsia"/>
          <w:sz w:val="26"/>
          <w:szCs w:val="26"/>
          <w:rtl/>
        </w:rPr>
        <w:t>ت</w:t>
      </w:r>
      <w:r w:rsidR="00ED0F1E" w:rsidRPr="00000536">
        <w:rPr>
          <w:sz w:val="26"/>
          <w:szCs w:val="26"/>
          <w:rtl/>
        </w:rPr>
        <w:t xml:space="preserve"> کتابخانه مرکز</w:t>
      </w:r>
      <w:r w:rsidR="00ED0F1E" w:rsidRPr="00000536">
        <w:rPr>
          <w:rFonts w:hint="cs"/>
          <w:sz w:val="26"/>
          <w:szCs w:val="26"/>
          <w:rtl/>
        </w:rPr>
        <w:t>ی</w:t>
      </w:r>
      <w:r w:rsidR="00ED0F1E" w:rsidRPr="00000536">
        <w:rPr>
          <w:sz w:val="26"/>
          <w:szCs w:val="26"/>
          <w:rtl/>
        </w:rPr>
        <w:t xml:space="preserve"> دانشگاه </w:t>
      </w:r>
      <w:r w:rsidR="00ED0F1E" w:rsidRPr="00000536">
        <w:rPr>
          <w:rFonts w:hint="cs"/>
          <w:sz w:val="26"/>
          <w:szCs w:val="26"/>
          <w:rtl/>
        </w:rPr>
        <w:t>(</w:t>
      </w:r>
      <w:r w:rsidR="00ED0F1E" w:rsidRPr="00000536">
        <w:rPr>
          <w:sz w:val="26"/>
          <w:szCs w:val="26"/>
          <w:rtl/>
        </w:rPr>
        <w:t xml:space="preserve">به نشاني </w:t>
      </w:r>
      <w:r w:rsidR="00ED0F1E" w:rsidRPr="00000536">
        <w:rPr>
          <w:sz w:val="24"/>
          <w:szCs w:val="24"/>
        </w:rPr>
        <w:t>library.shahed.ac.ir</w:t>
      </w:r>
      <w:r w:rsidR="00ED0F1E" w:rsidRPr="00000536">
        <w:rPr>
          <w:rFonts w:hint="cs"/>
          <w:sz w:val="26"/>
          <w:szCs w:val="26"/>
          <w:rtl/>
        </w:rPr>
        <w:t xml:space="preserve">) و در بخش </w:t>
      </w:r>
      <w:r w:rsidR="00ED0F1E" w:rsidRPr="00000536">
        <w:rPr>
          <w:rFonts w:hint="cs"/>
          <w:b/>
          <w:bCs/>
          <w:sz w:val="26"/>
          <w:szCs w:val="26"/>
          <w:rtl/>
        </w:rPr>
        <w:t>«</w:t>
      </w:r>
      <w:r w:rsidR="00ED0F1E" w:rsidRPr="00000536">
        <w:rPr>
          <w:b/>
          <w:bCs/>
          <w:sz w:val="26"/>
          <w:szCs w:val="26"/>
          <w:rtl/>
        </w:rPr>
        <w:t>ش</w:t>
      </w:r>
      <w:r w:rsidR="00ED0F1E" w:rsidRPr="00000536">
        <w:rPr>
          <w:rFonts w:hint="cs"/>
          <w:b/>
          <w:bCs/>
          <w:sz w:val="26"/>
          <w:szCs w:val="26"/>
          <w:rtl/>
        </w:rPr>
        <w:t>ی</w:t>
      </w:r>
      <w:r w:rsidR="00ED0F1E" w:rsidRPr="00000536">
        <w:rPr>
          <w:rFonts w:hint="eastAsia"/>
          <w:b/>
          <w:bCs/>
          <w:sz w:val="26"/>
          <w:szCs w:val="26"/>
          <w:rtl/>
        </w:rPr>
        <w:t>وه</w:t>
      </w:r>
      <w:r w:rsidR="00ED0F1E" w:rsidRPr="00000536">
        <w:rPr>
          <w:rFonts w:hint="cs"/>
          <w:b/>
          <w:bCs/>
          <w:sz w:val="26"/>
          <w:szCs w:val="26"/>
          <w:rtl/>
        </w:rPr>
        <w:t>‌</w:t>
      </w:r>
      <w:r w:rsidR="00ED0F1E" w:rsidRPr="00000536">
        <w:rPr>
          <w:b/>
          <w:bCs/>
          <w:sz w:val="26"/>
          <w:szCs w:val="26"/>
          <w:rtl/>
        </w:rPr>
        <w:t>نامه نگارش پا</w:t>
      </w:r>
      <w:r w:rsidR="00ED0F1E" w:rsidRPr="00000536">
        <w:rPr>
          <w:rFonts w:hint="cs"/>
          <w:b/>
          <w:bCs/>
          <w:sz w:val="26"/>
          <w:szCs w:val="26"/>
          <w:rtl/>
        </w:rPr>
        <w:t>ی</w:t>
      </w:r>
      <w:r w:rsidR="00ED0F1E" w:rsidRPr="00000536">
        <w:rPr>
          <w:rFonts w:hint="eastAsia"/>
          <w:b/>
          <w:bCs/>
          <w:sz w:val="26"/>
          <w:szCs w:val="26"/>
          <w:rtl/>
        </w:rPr>
        <w:t>ان</w:t>
      </w:r>
      <w:r w:rsidR="00ED0F1E" w:rsidRPr="00000536">
        <w:rPr>
          <w:rFonts w:hint="cs"/>
          <w:b/>
          <w:bCs/>
          <w:sz w:val="26"/>
          <w:szCs w:val="26"/>
          <w:rtl/>
          <w:cs/>
          <w:lang w:bidi="fa-IR"/>
        </w:rPr>
        <w:t>‎</w:t>
      </w:r>
      <w:r w:rsidR="00ED0F1E" w:rsidRPr="00000536">
        <w:rPr>
          <w:b/>
          <w:bCs/>
          <w:sz w:val="26"/>
          <w:szCs w:val="26"/>
          <w:rtl/>
        </w:rPr>
        <w:t>نامه و طرح</w:t>
      </w:r>
      <w:r w:rsidR="00ED0F1E" w:rsidRPr="00000536">
        <w:rPr>
          <w:rFonts w:hint="cs"/>
          <w:b/>
          <w:bCs/>
          <w:sz w:val="26"/>
          <w:szCs w:val="26"/>
          <w:rtl/>
          <w:cs/>
          <w:lang w:bidi="fa-IR"/>
        </w:rPr>
        <w:t>‎</w:t>
      </w:r>
      <w:r w:rsidR="00ED0F1E" w:rsidRPr="00000536">
        <w:rPr>
          <w:b/>
          <w:bCs/>
          <w:sz w:val="26"/>
          <w:szCs w:val="26"/>
          <w:rtl/>
        </w:rPr>
        <w:t>ها</w:t>
      </w:r>
      <w:r w:rsidR="00ED0F1E" w:rsidRPr="00000536">
        <w:rPr>
          <w:rFonts w:hint="cs"/>
          <w:b/>
          <w:bCs/>
          <w:sz w:val="26"/>
          <w:szCs w:val="26"/>
          <w:rtl/>
        </w:rPr>
        <w:t>ی</w:t>
      </w:r>
      <w:r w:rsidR="00ED0F1E" w:rsidRPr="00000536">
        <w:rPr>
          <w:b/>
          <w:bCs/>
          <w:sz w:val="26"/>
          <w:szCs w:val="26"/>
          <w:rtl/>
        </w:rPr>
        <w:t xml:space="preserve"> پژوهش</w:t>
      </w:r>
      <w:r w:rsidR="00ED0F1E" w:rsidRPr="00000536">
        <w:rPr>
          <w:rFonts w:hint="cs"/>
          <w:b/>
          <w:bCs/>
          <w:sz w:val="26"/>
          <w:szCs w:val="26"/>
          <w:rtl/>
        </w:rPr>
        <w:t>ی»</w:t>
      </w:r>
      <w:r w:rsidR="00C84D52">
        <w:rPr>
          <w:rFonts w:hint="cs"/>
          <w:b/>
          <w:bCs/>
          <w:sz w:val="26"/>
          <w:szCs w:val="26"/>
          <w:rtl/>
        </w:rPr>
        <w:t xml:space="preserve"> </w:t>
      </w:r>
      <w:r w:rsidR="00C84D52" w:rsidRPr="00C84D52">
        <w:rPr>
          <w:rFonts w:hint="cs"/>
          <w:sz w:val="26"/>
          <w:szCs w:val="26"/>
          <w:rtl/>
        </w:rPr>
        <w:t xml:space="preserve">و همچنین از </w:t>
      </w:r>
      <w:r w:rsidR="006F5507" w:rsidRPr="00972B27">
        <w:rPr>
          <w:rFonts w:hint="cs"/>
          <w:b/>
          <w:bCs/>
          <w:i/>
          <w:iCs/>
          <w:sz w:val="26"/>
          <w:szCs w:val="26"/>
          <w:rtl/>
        </w:rPr>
        <w:t>وب سایت دانشکده کشاورزی دانشگاه شاهد</w:t>
      </w:r>
      <w:r w:rsidR="006F5507">
        <w:rPr>
          <w:rFonts w:hint="cs"/>
          <w:sz w:val="26"/>
          <w:szCs w:val="26"/>
          <w:rtl/>
        </w:rPr>
        <w:t>، قسمت</w:t>
      </w:r>
      <w:r w:rsidR="00C84D52" w:rsidRPr="00C84D52">
        <w:rPr>
          <w:rFonts w:hint="cs"/>
          <w:sz w:val="26"/>
          <w:szCs w:val="26"/>
          <w:rtl/>
        </w:rPr>
        <w:t xml:space="preserve"> </w:t>
      </w:r>
      <w:r w:rsidR="00C84D52" w:rsidRPr="00C84D52">
        <w:rPr>
          <w:rFonts w:hint="cs"/>
          <w:i/>
          <w:iCs/>
          <w:sz w:val="26"/>
          <w:szCs w:val="26"/>
          <w:rtl/>
        </w:rPr>
        <w:t>«دستورالعمل</w:t>
      </w:r>
      <w:r w:rsidR="00C84D52" w:rsidRPr="00C84D52">
        <w:rPr>
          <w:rFonts w:hint="cs"/>
          <w:i/>
          <w:iCs/>
          <w:sz w:val="26"/>
          <w:szCs w:val="26"/>
          <w:rtl/>
          <w:cs/>
        </w:rPr>
        <w:t>‎های معاونت پژوهش</w:t>
      </w:r>
      <w:r w:rsidR="006F5507">
        <w:rPr>
          <w:rFonts w:hint="cs"/>
          <w:i/>
          <w:iCs/>
          <w:sz w:val="26"/>
          <w:szCs w:val="26"/>
          <w:rtl/>
        </w:rPr>
        <w:t xml:space="preserve"> و فناوری</w:t>
      </w:r>
      <w:r w:rsidR="00C84D52" w:rsidRPr="00C84D52">
        <w:rPr>
          <w:rFonts w:hint="cs"/>
          <w:i/>
          <w:iCs/>
          <w:sz w:val="26"/>
          <w:szCs w:val="26"/>
          <w:rtl/>
        </w:rPr>
        <w:t>»</w:t>
      </w:r>
      <w:r w:rsidR="00ED0F1E" w:rsidRPr="00C84D52">
        <w:rPr>
          <w:rFonts w:hint="cs"/>
          <w:sz w:val="26"/>
          <w:szCs w:val="26"/>
          <w:rtl/>
        </w:rPr>
        <w:t xml:space="preserve"> </w:t>
      </w:r>
      <w:r w:rsidR="00ED0F1E" w:rsidRPr="00C84D52">
        <w:rPr>
          <w:sz w:val="26"/>
          <w:szCs w:val="26"/>
          <w:rtl/>
        </w:rPr>
        <w:t>قابل دسترس است</w:t>
      </w:r>
      <w:r w:rsidR="00ED0F1E" w:rsidRPr="00C84D52">
        <w:rPr>
          <w:rFonts w:hint="cs"/>
          <w:sz w:val="26"/>
          <w:szCs w:val="26"/>
          <w:rtl/>
        </w:rPr>
        <w:t>.</w:t>
      </w:r>
    </w:p>
  </w:footnote>
  <w:footnote w:id="2">
    <w:p w:rsidR="00E4438B" w:rsidRPr="00000536" w:rsidRDefault="00E4438B" w:rsidP="008145AE">
      <w:pPr>
        <w:pStyle w:val="FootnoteText"/>
        <w:rPr>
          <w:sz w:val="24"/>
          <w:szCs w:val="24"/>
          <w:lang w:bidi="fa-IR"/>
        </w:rPr>
      </w:pPr>
      <w:r w:rsidRPr="00000536">
        <w:rPr>
          <w:rStyle w:val="FootnoteReference"/>
          <w:sz w:val="24"/>
          <w:szCs w:val="24"/>
        </w:rPr>
        <w:footnoteRef/>
      </w:r>
      <w:r w:rsidRPr="00000536">
        <w:rPr>
          <w:sz w:val="24"/>
          <w:szCs w:val="24"/>
          <w:rtl/>
        </w:rPr>
        <w:t xml:space="preserve"> </w:t>
      </w:r>
      <w:r w:rsidRPr="00000536">
        <w:rPr>
          <w:rFonts w:hint="cs"/>
          <w:sz w:val="24"/>
          <w:szCs w:val="24"/>
          <w:rtl/>
          <w:lang w:bidi="fa-IR"/>
        </w:rPr>
        <w:t xml:space="preserve">. </w:t>
      </w:r>
      <w:r w:rsidR="00AD3AF5" w:rsidRPr="00000536">
        <w:rPr>
          <w:rFonts w:hint="cs"/>
          <w:sz w:val="24"/>
          <w:szCs w:val="24"/>
          <w:rtl/>
          <w:lang w:bidi="fa-IR"/>
        </w:rPr>
        <w:t xml:space="preserve">نکته مهم: </w:t>
      </w:r>
      <w:r w:rsidRPr="00000536">
        <w:rPr>
          <w:rFonts w:hint="cs"/>
          <w:sz w:val="24"/>
          <w:szCs w:val="24"/>
          <w:rtl/>
          <w:lang w:bidi="fa-IR"/>
        </w:rPr>
        <w:t>پایان</w:t>
      </w:r>
      <w:r w:rsidRPr="00000536">
        <w:rPr>
          <w:rFonts w:hint="cs"/>
          <w:sz w:val="24"/>
          <w:szCs w:val="24"/>
          <w:rtl/>
          <w:cs/>
          <w:lang w:bidi="fa-IR"/>
        </w:rPr>
        <w:t xml:space="preserve">‎نامه‎ها و طرح‎های پژوهشی برای رشته‎های علوم کشاورزی لازم است که در </w:t>
      </w:r>
      <w:r w:rsidRPr="00000536">
        <w:rPr>
          <w:rFonts w:hint="cs"/>
          <w:b/>
          <w:bCs/>
          <w:sz w:val="24"/>
          <w:szCs w:val="24"/>
          <w:rtl/>
          <w:cs/>
          <w:lang w:bidi="fa-IR"/>
        </w:rPr>
        <w:t>سه فصل</w:t>
      </w:r>
      <w:r w:rsidRPr="00000536">
        <w:rPr>
          <w:rFonts w:hint="cs"/>
          <w:sz w:val="24"/>
          <w:szCs w:val="24"/>
          <w:rtl/>
          <w:cs/>
          <w:lang w:bidi="fa-IR"/>
        </w:rPr>
        <w:t xml:space="preserve"> تدوین ‎شود. </w:t>
      </w:r>
      <w:r w:rsidR="00AD3AF5" w:rsidRPr="00000536">
        <w:rPr>
          <w:rFonts w:hint="cs"/>
          <w:sz w:val="24"/>
          <w:szCs w:val="24"/>
          <w:rtl/>
          <w:cs/>
          <w:lang w:bidi="fa-IR"/>
        </w:rPr>
        <w:t>نگارش پایان‎نامه دانشجویان علوم کشاورزی در چهار یا پنج فصل به هیچ عنوان قابل قبول نیست.</w:t>
      </w:r>
    </w:p>
  </w:footnote>
  <w:footnote w:id="3">
    <w:p w:rsidR="00780F72" w:rsidRPr="00000536" w:rsidRDefault="00780F72" w:rsidP="00780F72">
      <w:pPr>
        <w:pStyle w:val="FootnoteText"/>
        <w:bidi w:val="0"/>
      </w:pPr>
      <w:r w:rsidRPr="00000536">
        <w:rPr>
          <w:rStyle w:val="FootnoteReference"/>
        </w:rPr>
        <w:footnoteRef/>
      </w:r>
      <w:r w:rsidRPr="00000536">
        <w:rPr>
          <w:rtl/>
        </w:rPr>
        <w:t xml:space="preserve"> </w:t>
      </w:r>
      <w:r w:rsidRPr="00000536">
        <w:t>. Harvard citation style</w:t>
      </w:r>
    </w:p>
  </w:footnote>
  <w:footnote w:id="4">
    <w:p w:rsidR="00CC129F" w:rsidRPr="00000536" w:rsidRDefault="00CC129F" w:rsidP="00CC129F">
      <w:pPr>
        <w:pStyle w:val="FootnoteText"/>
        <w:rPr>
          <w:lang w:bidi="fa-IR"/>
        </w:rPr>
      </w:pPr>
      <w:r w:rsidRPr="00000536">
        <w:rPr>
          <w:rStyle w:val="FootnoteReference"/>
        </w:rPr>
        <w:footnoteRef/>
      </w:r>
      <w:r w:rsidRPr="00000536">
        <w:rPr>
          <w:rtl/>
        </w:rPr>
        <w:t xml:space="preserve"> </w:t>
      </w:r>
      <w:r w:rsidRPr="00000536">
        <w:rPr>
          <w:rFonts w:hint="cs"/>
          <w:rtl/>
          <w:lang w:bidi="fa-IR"/>
        </w:rPr>
        <w:t xml:space="preserve">. </w:t>
      </w:r>
      <w:r w:rsidRPr="00000536">
        <w:rPr>
          <w:rtl/>
          <w:lang w:bidi="fa-IR"/>
        </w:rPr>
        <w:t>متن کامل ا</w:t>
      </w:r>
      <w:r w:rsidRPr="00000536">
        <w:rPr>
          <w:rFonts w:hint="cs"/>
          <w:rtl/>
          <w:lang w:bidi="fa-IR"/>
        </w:rPr>
        <w:t>ی</w:t>
      </w:r>
      <w:r w:rsidRPr="00000536">
        <w:rPr>
          <w:rFonts w:hint="eastAsia"/>
          <w:rtl/>
          <w:lang w:bidi="fa-IR"/>
        </w:rPr>
        <w:t>ن</w:t>
      </w:r>
      <w:r w:rsidRPr="00000536">
        <w:rPr>
          <w:rtl/>
          <w:lang w:bidi="fa-IR"/>
        </w:rPr>
        <w:t xml:space="preserve"> برخ</w:t>
      </w:r>
      <w:r w:rsidRPr="00000536">
        <w:rPr>
          <w:rFonts w:hint="cs"/>
          <w:rtl/>
          <w:lang w:bidi="fa-IR"/>
        </w:rPr>
        <w:t>ی</w:t>
      </w:r>
      <w:r w:rsidRPr="00000536">
        <w:rPr>
          <w:rtl/>
          <w:lang w:bidi="fa-IR"/>
        </w:rPr>
        <w:t xml:space="preserve"> از ش</w:t>
      </w:r>
      <w:r w:rsidRPr="00000536">
        <w:rPr>
          <w:rFonts w:hint="cs"/>
          <w:rtl/>
          <w:lang w:bidi="fa-IR"/>
        </w:rPr>
        <w:t>ی</w:t>
      </w:r>
      <w:r w:rsidRPr="00000536">
        <w:rPr>
          <w:rFonts w:hint="eastAsia"/>
          <w:rtl/>
          <w:lang w:bidi="fa-IR"/>
        </w:rPr>
        <w:t>وه</w:t>
      </w:r>
      <w:r w:rsidRPr="00000536">
        <w:rPr>
          <w:rFonts w:hint="eastAsia"/>
          <w:cs/>
          <w:lang w:bidi="fa-IR"/>
        </w:rPr>
        <w:t>‎</w:t>
      </w:r>
      <w:r w:rsidRPr="00000536">
        <w:rPr>
          <w:rFonts w:hint="eastAsia"/>
          <w:rtl/>
          <w:lang w:bidi="fa-IR"/>
        </w:rPr>
        <w:t>ها</w:t>
      </w:r>
      <w:r w:rsidRPr="00000536">
        <w:rPr>
          <w:rFonts w:hint="cs"/>
          <w:rtl/>
          <w:lang w:bidi="fa-IR"/>
        </w:rPr>
        <w:t>ی</w:t>
      </w:r>
      <w:r w:rsidRPr="00000536">
        <w:rPr>
          <w:rtl/>
          <w:lang w:bidi="fa-IR"/>
        </w:rPr>
        <w:t xml:space="preserve"> استناد</w:t>
      </w:r>
      <w:r w:rsidRPr="00000536">
        <w:rPr>
          <w:rFonts w:hint="cs"/>
          <w:rtl/>
          <w:lang w:bidi="fa-IR"/>
        </w:rPr>
        <w:t>ی</w:t>
      </w:r>
      <w:r w:rsidRPr="00000536">
        <w:rPr>
          <w:rtl/>
          <w:lang w:bidi="fa-IR"/>
        </w:rPr>
        <w:t xml:space="preserve"> معتبر، از طر</w:t>
      </w:r>
      <w:r w:rsidRPr="00000536">
        <w:rPr>
          <w:rFonts w:hint="cs"/>
          <w:rtl/>
          <w:lang w:bidi="fa-IR"/>
        </w:rPr>
        <w:t>ی</w:t>
      </w:r>
      <w:r w:rsidRPr="00000536">
        <w:rPr>
          <w:rFonts w:hint="eastAsia"/>
          <w:rtl/>
          <w:lang w:bidi="fa-IR"/>
        </w:rPr>
        <w:t>ق</w:t>
      </w:r>
      <w:r w:rsidRPr="00000536">
        <w:rPr>
          <w:rtl/>
          <w:lang w:bidi="fa-IR"/>
        </w:rPr>
        <w:t xml:space="preserve"> وب سا</w:t>
      </w:r>
      <w:r w:rsidRPr="00000536">
        <w:rPr>
          <w:rFonts w:hint="cs"/>
          <w:rtl/>
          <w:lang w:bidi="fa-IR"/>
        </w:rPr>
        <w:t>ی</w:t>
      </w:r>
      <w:r w:rsidRPr="00000536">
        <w:rPr>
          <w:rFonts w:hint="eastAsia"/>
          <w:rtl/>
          <w:lang w:bidi="fa-IR"/>
        </w:rPr>
        <w:t>ت</w:t>
      </w:r>
      <w:r w:rsidRPr="00000536">
        <w:rPr>
          <w:rtl/>
          <w:lang w:bidi="fa-IR"/>
        </w:rPr>
        <w:t xml:space="preserve"> کتابخانه مرکز</w:t>
      </w:r>
      <w:r w:rsidRPr="00000536">
        <w:rPr>
          <w:rFonts w:hint="cs"/>
          <w:rtl/>
          <w:lang w:bidi="fa-IR"/>
        </w:rPr>
        <w:t>ی</w:t>
      </w:r>
      <w:r w:rsidRPr="00000536">
        <w:rPr>
          <w:rtl/>
          <w:lang w:bidi="fa-IR"/>
        </w:rPr>
        <w:t xml:space="preserve"> دانشگاه، به نشاني ز</w:t>
      </w:r>
      <w:r w:rsidRPr="00000536">
        <w:rPr>
          <w:rFonts w:hint="cs"/>
          <w:rtl/>
          <w:lang w:bidi="fa-IR"/>
        </w:rPr>
        <w:t>ی</w:t>
      </w:r>
      <w:r w:rsidRPr="00000536">
        <w:rPr>
          <w:rFonts w:hint="eastAsia"/>
          <w:rtl/>
          <w:lang w:bidi="fa-IR"/>
        </w:rPr>
        <w:t>ر</w:t>
      </w:r>
      <w:r w:rsidRPr="00000536">
        <w:rPr>
          <w:rtl/>
          <w:lang w:bidi="fa-IR"/>
        </w:rPr>
        <w:t xml:space="preserve"> قابل دسترس</w:t>
      </w:r>
      <w:r w:rsidRPr="00000536">
        <w:rPr>
          <w:rFonts w:hint="cs"/>
          <w:rtl/>
          <w:lang w:bidi="fa-IR"/>
        </w:rPr>
        <w:t>ی</w:t>
      </w:r>
      <w:r w:rsidRPr="00000536">
        <w:rPr>
          <w:rtl/>
          <w:lang w:bidi="fa-IR"/>
        </w:rPr>
        <w:t xml:space="preserve"> است: </w:t>
      </w:r>
    </w:p>
    <w:p w:rsidR="00CC129F" w:rsidRPr="00000536" w:rsidRDefault="00CC129F" w:rsidP="00CC129F">
      <w:pPr>
        <w:pStyle w:val="FootnoteText"/>
        <w:bidi w:val="0"/>
        <w:rPr>
          <w:lang w:bidi="fa-IR"/>
        </w:rPr>
      </w:pPr>
      <w:r w:rsidRPr="00000536">
        <w:rPr>
          <w:lang w:bidi="fa-IR"/>
        </w:rPr>
        <w:t>http://www.shahed.ac.ir/lib/SitePages/citationstyles.aspx</w:t>
      </w:r>
    </w:p>
  </w:footnote>
  <w:footnote w:id="5">
    <w:p w:rsidR="0051182B" w:rsidRPr="00000536" w:rsidRDefault="0051182B" w:rsidP="0051182B">
      <w:pPr>
        <w:pStyle w:val="FootnoteText"/>
        <w:bidi w:val="0"/>
        <w:rPr>
          <w:lang w:bidi="fa-IR"/>
        </w:rPr>
      </w:pPr>
      <w:r w:rsidRPr="00000536">
        <w:rPr>
          <w:rStyle w:val="FootnoteReference"/>
        </w:rPr>
        <w:footnoteRef/>
      </w:r>
      <w:r w:rsidRPr="00000536">
        <w:rPr>
          <w:rtl/>
        </w:rPr>
        <w:t xml:space="preserve"> </w:t>
      </w:r>
      <w:r w:rsidRPr="00000536">
        <w:rPr>
          <w:lang w:bidi="fa-IR"/>
        </w:rPr>
        <w:t xml:space="preserve">. </w:t>
      </w:r>
      <w:proofErr w:type="spellStart"/>
      <w:r w:rsidRPr="0051182B">
        <w:rPr>
          <w:b/>
          <w:bCs/>
          <w:lang w:bidi="fa-IR"/>
        </w:rPr>
        <w:t>Mendeley</w:t>
      </w:r>
      <w:proofErr w:type="spellEnd"/>
      <w:r w:rsidRPr="0051182B">
        <w:rPr>
          <w:lang w:bidi="fa-IR"/>
        </w:rPr>
        <w:t xml:space="preserve"> Reference Manager</w:t>
      </w:r>
    </w:p>
  </w:footnote>
  <w:footnote w:id="6">
    <w:p w:rsidR="0051182B" w:rsidRDefault="0051182B" w:rsidP="0051182B">
      <w:pPr>
        <w:pStyle w:val="FootnoteText"/>
        <w:bidi w:val="0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. </w:t>
      </w:r>
      <w:r w:rsidRPr="0051182B">
        <w:rPr>
          <w:b/>
          <w:bCs/>
          <w:lang w:bidi="fa-IR"/>
        </w:rPr>
        <w:t>Endnote</w:t>
      </w:r>
      <w:r w:rsidRPr="00000536">
        <w:rPr>
          <w:lang w:bidi="fa-IR"/>
        </w:rPr>
        <w:t xml:space="preserve"> </w:t>
      </w:r>
      <w:r w:rsidR="00365426" w:rsidRPr="00365426">
        <w:rPr>
          <w:lang w:bidi="fa-IR"/>
        </w:rPr>
        <w:t>Citation</w:t>
      </w:r>
      <w:r w:rsidR="00365426">
        <w:rPr>
          <w:lang w:bidi="fa-IR"/>
        </w:rPr>
        <w:t xml:space="preserve"> S</w:t>
      </w:r>
      <w:r w:rsidRPr="00000536">
        <w:rPr>
          <w:lang w:bidi="fa-IR"/>
        </w:rPr>
        <w:t>oftware</w:t>
      </w:r>
    </w:p>
  </w:footnote>
  <w:footnote w:id="7">
    <w:p w:rsidR="00990BAF" w:rsidRPr="00000536" w:rsidRDefault="00990BAF">
      <w:pPr>
        <w:pStyle w:val="FootnoteText"/>
        <w:rPr>
          <w:lang w:bidi="fa-IR"/>
        </w:rPr>
      </w:pPr>
      <w:r w:rsidRPr="00000536">
        <w:rPr>
          <w:rStyle w:val="FootnoteReference"/>
        </w:rPr>
        <w:footnoteRef/>
      </w:r>
      <w:r w:rsidRPr="00000536">
        <w:rPr>
          <w:rtl/>
        </w:rPr>
        <w:t xml:space="preserve"> </w:t>
      </w:r>
      <w:r w:rsidRPr="00000536">
        <w:rPr>
          <w:rFonts w:hint="cs"/>
          <w:rtl/>
          <w:lang w:bidi="fa-IR"/>
        </w:rPr>
        <w:t xml:space="preserve">. برای آثار لاتین و انگلیسی: </w:t>
      </w:r>
      <w:r w:rsidR="00372C76" w:rsidRPr="00000536">
        <w:rPr>
          <w:rFonts w:hint="cs"/>
          <w:rtl/>
          <w:lang w:bidi="fa-IR"/>
        </w:rPr>
        <w:t xml:space="preserve">تنها </w:t>
      </w:r>
      <w:r w:rsidRPr="00000536">
        <w:rPr>
          <w:rtl/>
          <w:lang w:bidi="fa-IR"/>
        </w:rPr>
        <w:t>حرف اول</w:t>
      </w:r>
      <w:r w:rsidRPr="00000536">
        <w:rPr>
          <w:rFonts w:hint="cs"/>
          <w:rtl/>
          <w:lang w:bidi="fa-IR"/>
        </w:rPr>
        <w:t xml:space="preserve"> نام نویسنده</w:t>
      </w:r>
      <w:r w:rsidR="00372C76" w:rsidRPr="00000536">
        <w:rPr>
          <w:rFonts w:hint="cs"/>
          <w:rtl/>
          <w:lang w:bidi="fa-IR"/>
        </w:rPr>
        <w:t xml:space="preserve"> آورده می</w:t>
      </w:r>
      <w:r w:rsidR="00372C76" w:rsidRPr="00000536">
        <w:rPr>
          <w:rFonts w:hint="cs"/>
          <w:rtl/>
          <w:cs/>
          <w:lang w:bidi="fa-IR"/>
        </w:rPr>
        <w:t>‎شود.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6CC4"/>
    <w:multiLevelType w:val="multilevel"/>
    <w:tmpl w:val="ED06C53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880" w:hanging="2160"/>
      </w:pPr>
      <w:rPr>
        <w:rFonts w:hint="default"/>
      </w:rPr>
    </w:lvl>
  </w:abstractNum>
  <w:abstractNum w:abstractNumId="1">
    <w:nsid w:val="09EF538E"/>
    <w:multiLevelType w:val="multilevel"/>
    <w:tmpl w:val="6734C912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8E0287"/>
    <w:multiLevelType w:val="hybridMultilevel"/>
    <w:tmpl w:val="3BEC3C76"/>
    <w:lvl w:ilvl="0" w:tplc="AFA0288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3">
    <w:nsid w:val="1BE561A9"/>
    <w:multiLevelType w:val="hybridMultilevel"/>
    <w:tmpl w:val="A5B0EA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411EB1"/>
    <w:multiLevelType w:val="hybridMultilevel"/>
    <w:tmpl w:val="54B07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C5B89"/>
    <w:multiLevelType w:val="hybridMultilevel"/>
    <w:tmpl w:val="ACB41B9E"/>
    <w:lvl w:ilvl="0" w:tplc="EE026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741DD"/>
    <w:multiLevelType w:val="hybridMultilevel"/>
    <w:tmpl w:val="026E73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C6E18"/>
    <w:multiLevelType w:val="multilevel"/>
    <w:tmpl w:val="CD46AD06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600" w:hanging="2160"/>
      </w:pPr>
      <w:rPr>
        <w:rFonts w:hint="default"/>
      </w:rPr>
    </w:lvl>
  </w:abstractNum>
  <w:abstractNum w:abstractNumId="8">
    <w:nsid w:val="2B85414E"/>
    <w:multiLevelType w:val="hybridMultilevel"/>
    <w:tmpl w:val="34D42738"/>
    <w:lvl w:ilvl="0" w:tplc="14C075D0">
      <w:start w:val="5"/>
      <w:numFmt w:val="arabicAlpha"/>
      <w:lvlText w:val="%1."/>
      <w:lvlJc w:val="left"/>
      <w:pPr>
        <w:tabs>
          <w:tab w:val="num" w:pos="607"/>
        </w:tabs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9">
    <w:nsid w:val="40140C4B"/>
    <w:multiLevelType w:val="hybridMultilevel"/>
    <w:tmpl w:val="61E4D40C"/>
    <w:lvl w:ilvl="0" w:tplc="04090011">
      <w:start w:val="1"/>
      <w:numFmt w:val="bullet"/>
      <w:lvlText w:val=""/>
      <w:lvlJc w:val="left"/>
      <w:pPr>
        <w:tabs>
          <w:tab w:val="num" w:pos="1391"/>
        </w:tabs>
        <w:ind w:left="13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0">
    <w:nsid w:val="44C17252"/>
    <w:multiLevelType w:val="multilevel"/>
    <w:tmpl w:val="1C2C140E"/>
    <w:lvl w:ilvl="0">
      <w:start w:val="1"/>
      <w:numFmt w:val="decimal"/>
      <w:lvlText w:val="%1-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>
    <w:nsid w:val="5C6E36A7"/>
    <w:multiLevelType w:val="hybridMultilevel"/>
    <w:tmpl w:val="4016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F685F84"/>
    <w:multiLevelType w:val="hybridMultilevel"/>
    <w:tmpl w:val="99ACCF98"/>
    <w:lvl w:ilvl="0" w:tplc="242AE3E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624E2708"/>
    <w:multiLevelType w:val="hybridMultilevel"/>
    <w:tmpl w:val="547ED98C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>
    <w:nsid w:val="6F9C77ED"/>
    <w:multiLevelType w:val="hybridMultilevel"/>
    <w:tmpl w:val="A364C672"/>
    <w:lvl w:ilvl="0" w:tplc="B838B21E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5">
    <w:nsid w:val="71214961"/>
    <w:multiLevelType w:val="hybridMultilevel"/>
    <w:tmpl w:val="E8E682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4B7070"/>
    <w:multiLevelType w:val="hybridMultilevel"/>
    <w:tmpl w:val="FF700E68"/>
    <w:lvl w:ilvl="0" w:tplc="EE026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6CD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AAB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B46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4CF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CCF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742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382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4D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6D922F3"/>
    <w:multiLevelType w:val="hybridMultilevel"/>
    <w:tmpl w:val="9CF05334"/>
    <w:lvl w:ilvl="0" w:tplc="3DFC72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90133F"/>
    <w:multiLevelType w:val="hybridMultilevel"/>
    <w:tmpl w:val="2312C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E065B"/>
    <w:multiLevelType w:val="hybridMultilevel"/>
    <w:tmpl w:val="D79E8B40"/>
    <w:lvl w:ilvl="0" w:tplc="9864C826">
      <w:start w:val="1"/>
      <w:numFmt w:val="decimal"/>
      <w:lvlText w:val="%1-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4"/>
  </w:num>
  <w:num w:numId="5">
    <w:abstractNumId w:val="9"/>
  </w:num>
  <w:num w:numId="6">
    <w:abstractNumId w:val="19"/>
  </w:num>
  <w:num w:numId="7">
    <w:abstractNumId w:val="17"/>
  </w:num>
  <w:num w:numId="8">
    <w:abstractNumId w:val="18"/>
  </w:num>
  <w:num w:numId="9">
    <w:abstractNumId w:val="4"/>
  </w:num>
  <w:num w:numId="10">
    <w:abstractNumId w:val="6"/>
  </w:num>
  <w:num w:numId="11">
    <w:abstractNumId w:val="3"/>
  </w:num>
  <w:num w:numId="12">
    <w:abstractNumId w:val="12"/>
  </w:num>
  <w:num w:numId="13">
    <w:abstractNumId w:val="15"/>
  </w:num>
  <w:num w:numId="14">
    <w:abstractNumId w:val="11"/>
  </w:num>
  <w:num w:numId="15">
    <w:abstractNumId w:val="0"/>
  </w:num>
  <w:num w:numId="16">
    <w:abstractNumId w:val="7"/>
  </w:num>
  <w:num w:numId="17">
    <w:abstractNumId w:val="1"/>
  </w:num>
  <w:num w:numId="18">
    <w:abstractNumId w:val="13"/>
  </w:num>
  <w:num w:numId="19">
    <w:abstractNumId w:val="1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stylePaneFormatFilter w:val="3F01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64"/>
    <w:rsid w:val="00000301"/>
    <w:rsid w:val="00000536"/>
    <w:rsid w:val="0000539A"/>
    <w:rsid w:val="0001283B"/>
    <w:rsid w:val="000138F6"/>
    <w:rsid w:val="00015CC0"/>
    <w:rsid w:val="000217CA"/>
    <w:rsid w:val="00024B9B"/>
    <w:rsid w:val="000314BE"/>
    <w:rsid w:val="00034A42"/>
    <w:rsid w:val="00035129"/>
    <w:rsid w:val="00035CC3"/>
    <w:rsid w:val="00037829"/>
    <w:rsid w:val="000409A0"/>
    <w:rsid w:val="000442A2"/>
    <w:rsid w:val="0004449E"/>
    <w:rsid w:val="0004543C"/>
    <w:rsid w:val="000523A3"/>
    <w:rsid w:val="000524B6"/>
    <w:rsid w:val="00052F56"/>
    <w:rsid w:val="00052F58"/>
    <w:rsid w:val="00053758"/>
    <w:rsid w:val="00055F82"/>
    <w:rsid w:val="000566BF"/>
    <w:rsid w:val="00056B03"/>
    <w:rsid w:val="0005757A"/>
    <w:rsid w:val="00057C66"/>
    <w:rsid w:val="00057CA8"/>
    <w:rsid w:val="00057ED3"/>
    <w:rsid w:val="00060187"/>
    <w:rsid w:val="00060894"/>
    <w:rsid w:val="00060BD0"/>
    <w:rsid w:val="000621E8"/>
    <w:rsid w:val="00063A81"/>
    <w:rsid w:val="00064056"/>
    <w:rsid w:val="00065AF8"/>
    <w:rsid w:val="000674E8"/>
    <w:rsid w:val="00073769"/>
    <w:rsid w:val="0007481D"/>
    <w:rsid w:val="00081F24"/>
    <w:rsid w:val="00086EB0"/>
    <w:rsid w:val="00087A58"/>
    <w:rsid w:val="00091DBF"/>
    <w:rsid w:val="000928A3"/>
    <w:rsid w:val="000942A5"/>
    <w:rsid w:val="000942B8"/>
    <w:rsid w:val="0009596D"/>
    <w:rsid w:val="00095E16"/>
    <w:rsid w:val="00097F51"/>
    <w:rsid w:val="000A38F3"/>
    <w:rsid w:val="000A4A5E"/>
    <w:rsid w:val="000B267A"/>
    <w:rsid w:val="000B4B69"/>
    <w:rsid w:val="000B67A6"/>
    <w:rsid w:val="000C06C1"/>
    <w:rsid w:val="000D5123"/>
    <w:rsid w:val="000D55DF"/>
    <w:rsid w:val="000D7B6C"/>
    <w:rsid w:val="000D7E47"/>
    <w:rsid w:val="000E09F9"/>
    <w:rsid w:val="000E3D41"/>
    <w:rsid w:val="000E6614"/>
    <w:rsid w:val="000E7140"/>
    <w:rsid w:val="000E7492"/>
    <w:rsid w:val="000F0157"/>
    <w:rsid w:val="00105B02"/>
    <w:rsid w:val="0010662A"/>
    <w:rsid w:val="0010764F"/>
    <w:rsid w:val="00110182"/>
    <w:rsid w:val="00113F4F"/>
    <w:rsid w:val="00114073"/>
    <w:rsid w:val="00115C8B"/>
    <w:rsid w:val="00117570"/>
    <w:rsid w:val="00117B2D"/>
    <w:rsid w:val="00123FCB"/>
    <w:rsid w:val="00124634"/>
    <w:rsid w:val="00124F3E"/>
    <w:rsid w:val="00127DEE"/>
    <w:rsid w:val="00130F67"/>
    <w:rsid w:val="00135DA1"/>
    <w:rsid w:val="0013691C"/>
    <w:rsid w:val="001373B0"/>
    <w:rsid w:val="0014056A"/>
    <w:rsid w:val="00141017"/>
    <w:rsid w:val="00141192"/>
    <w:rsid w:val="001418B8"/>
    <w:rsid w:val="00144156"/>
    <w:rsid w:val="001450EA"/>
    <w:rsid w:val="001454D5"/>
    <w:rsid w:val="00146FAB"/>
    <w:rsid w:val="00150D07"/>
    <w:rsid w:val="00150F1E"/>
    <w:rsid w:val="001518B3"/>
    <w:rsid w:val="0015253C"/>
    <w:rsid w:val="00153158"/>
    <w:rsid w:val="001539A1"/>
    <w:rsid w:val="001543A0"/>
    <w:rsid w:val="00155071"/>
    <w:rsid w:val="001565DB"/>
    <w:rsid w:val="00156735"/>
    <w:rsid w:val="001576F0"/>
    <w:rsid w:val="00164B88"/>
    <w:rsid w:val="00170BCA"/>
    <w:rsid w:val="00173004"/>
    <w:rsid w:val="00174258"/>
    <w:rsid w:val="00174A94"/>
    <w:rsid w:val="00175A54"/>
    <w:rsid w:val="00180949"/>
    <w:rsid w:val="0018334B"/>
    <w:rsid w:val="0018705D"/>
    <w:rsid w:val="00190EAE"/>
    <w:rsid w:val="00190F05"/>
    <w:rsid w:val="00191331"/>
    <w:rsid w:val="00192C5E"/>
    <w:rsid w:val="00193FF2"/>
    <w:rsid w:val="00194FA6"/>
    <w:rsid w:val="0019528D"/>
    <w:rsid w:val="001A19B9"/>
    <w:rsid w:val="001A29F1"/>
    <w:rsid w:val="001A3FC2"/>
    <w:rsid w:val="001A590F"/>
    <w:rsid w:val="001A6459"/>
    <w:rsid w:val="001B0689"/>
    <w:rsid w:val="001B0777"/>
    <w:rsid w:val="001B2AC3"/>
    <w:rsid w:val="001B3BB3"/>
    <w:rsid w:val="001B3F19"/>
    <w:rsid w:val="001B4EAB"/>
    <w:rsid w:val="001C2B9C"/>
    <w:rsid w:val="001C7BF7"/>
    <w:rsid w:val="001D008F"/>
    <w:rsid w:val="001D47CF"/>
    <w:rsid w:val="001D74EE"/>
    <w:rsid w:val="001E3840"/>
    <w:rsid w:val="001F1047"/>
    <w:rsid w:val="001F3DB1"/>
    <w:rsid w:val="001F4B19"/>
    <w:rsid w:val="001F73DA"/>
    <w:rsid w:val="001F7D2F"/>
    <w:rsid w:val="00200F5D"/>
    <w:rsid w:val="00201504"/>
    <w:rsid w:val="00201655"/>
    <w:rsid w:val="00203A91"/>
    <w:rsid w:val="00204809"/>
    <w:rsid w:val="00204FEE"/>
    <w:rsid w:val="00205327"/>
    <w:rsid w:val="00205624"/>
    <w:rsid w:val="0020562B"/>
    <w:rsid w:val="002060B7"/>
    <w:rsid w:val="00207C49"/>
    <w:rsid w:val="00207E22"/>
    <w:rsid w:val="00210D23"/>
    <w:rsid w:val="00211148"/>
    <w:rsid w:val="00212981"/>
    <w:rsid w:val="00215318"/>
    <w:rsid w:val="00216CEA"/>
    <w:rsid w:val="002213AC"/>
    <w:rsid w:val="002218B9"/>
    <w:rsid w:val="00222B17"/>
    <w:rsid w:val="002233CF"/>
    <w:rsid w:val="00225230"/>
    <w:rsid w:val="0022528E"/>
    <w:rsid w:val="00225E85"/>
    <w:rsid w:val="00231763"/>
    <w:rsid w:val="00231B56"/>
    <w:rsid w:val="00231E1B"/>
    <w:rsid w:val="00236665"/>
    <w:rsid w:val="00241574"/>
    <w:rsid w:val="00245B3C"/>
    <w:rsid w:val="002466D5"/>
    <w:rsid w:val="00247A40"/>
    <w:rsid w:val="00247D81"/>
    <w:rsid w:val="00250D0D"/>
    <w:rsid w:val="00251E6D"/>
    <w:rsid w:val="00254CDB"/>
    <w:rsid w:val="00254CFC"/>
    <w:rsid w:val="002558E8"/>
    <w:rsid w:val="002575B0"/>
    <w:rsid w:val="00257FC6"/>
    <w:rsid w:val="00264F0F"/>
    <w:rsid w:val="0026524E"/>
    <w:rsid w:val="00265CF5"/>
    <w:rsid w:val="00266E9A"/>
    <w:rsid w:val="00267085"/>
    <w:rsid w:val="00271FB7"/>
    <w:rsid w:val="0027241C"/>
    <w:rsid w:val="002731DA"/>
    <w:rsid w:val="00274DCD"/>
    <w:rsid w:val="00276369"/>
    <w:rsid w:val="002803BC"/>
    <w:rsid w:val="00281AB8"/>
    <w:rsid w:val="00281CF2"/>
    <w:rsid w:val="00283428"/>
    <w:rsid w:val="00286FDB"/>
    <w:rsid w:val="00287153"/>
    <w:rsid w:val="002917EE"/>
    <w:rsid w:val="0029592A"/>
    <w:rsid w:val="00297EB1"/>
    <w:rsid w:val="00297F48"/>
    <w:rsid w:val="002A1523"/>
    <w:rsid w:val="002A203F"/>
    <w:rsid w:val="002A52C6"/>
    <w:rsid w:val="002A5EAB"/>
    <w:rsid w:val="002A7ACD"/>
    <w:rsid w:val="002B0F18"/>
    <w:rsid w:val="002B2DDD"/>
    <w:rsid w:val="002B526E"/>
    <w:rsid w:val="002B7B34"/>
    <w:rsid w:val="002B7CD4"/>
    <w:rsid w:val="002C1541"/>
    <w:rsid w:val="002C2082"/>
    <w:rsid w:val="002C3B6F"/>
    <w:rsid w:val="002C40C9"/>
    <w:rsid w:val="002C62ED"/>
    <w:rsid w:val="002D0E14"/>
    <w:rsid w:val="002D11E9"/>
    <w:rsid w:val="002D391F"/>
    <w:rsid w:val="002D3D95"/>
    <w:rsid w:val="002D7EC4"/>
    <w:rsid w:val="002E1AF6"/>
    <w:rsid w:val="002E21C5"/>
    <w:rsid w:val="002E41C1"/>
    <w:rsid w:val="002E7BD5"/>
    <w:rsid w:val="002F041F"/>
    <w:rsid w:val="002F0BEB"/>
    <w:rsid w:val="002F36F2"/>
    <w:rsid w:val="002F7EF6"/>
    <w:rsid w:val="00300BA4"/>
    <w:rsid w:val="00301398"/>
    <w:rsid w:val="00302424"/>
    <w:rsid w:val="003075EC"/>
    <w:rsid w:val="0031044E"/>
    <w:rsid w:val="003124CA"/>
    <w:rsid w:val="00314F6E"/>
    <w:rsid w:val="0031780C"/>
    <w:rsid w:val="003237B1"/>
    <w:rsid w:val="0032427F"/>
    <w:rsid w:val="003248FB"/>
    <w:rsid w:val="00331D70"/>
    <w:rsid w:val="00334CD3"/>
    <w:rsid w:val="00335503"/>
    <w:rsid w:val="00335EE8"/>
    <w:rsid w:val="003405AB"/>
    <w:rsid w:val="003417BA"/>
    <w:rsid w:val="003440F9"/>
    <w:rsid w:val="00345769"/>
    <w:rsid w:val="0035069C"/>
    <w:rsid w:val="003534CD"/>
    <w:rsid w:val="00356124"/>
    <w:rsid w:val="003563A5"/>
    <w:rsid w:val="00360914"/>
    <w:rsid w:val="00362B04"/>
    <w:rsid w:val="003648CC"/>
    <w:rsid w:val="0036504B"/>
    <w:rsid w:val="00365426"/>
    <w:rsid w:val="003661FB"/>
    <w:rsid w:val="00366324"/>
    <w:rsid w:val="00372C76"/>
    <w:rsid w:val="00372CDF"/>
    <w:rsid w:val="00373F6A"/>
    <w:rsid w:val="00377B6B"/>
    <w:rsid w:val="00380C82"/>
    <w:rsid w:val="0038287D"/>
    <w:rsid w:val="00384170"/>
    <w:rsid w:val="00393D68"/>
    <w:rsid w:val="00396E9F"/>
    <w:rsid w:val="00397057"/>
    <w:rsid w:val="003A018E"/>
    <w:rsid w:val="003A38F8"/>
    <w:rsid w:val="003A4000"/>
    <w:rsid w:val="003A5E0B"/>
    <w:rsid w:val="003A6FBF"/>
    <w:rsid w:val="003B081C"/>
    <w:rsid w:val="003B14F0"/>
    <w:rsid w:val="003B23D6"/>
    <w:rsid w:val="003C3360"/>
    <w:rsid w:val="003D1FBC"/>
    <w:rsid w:val="003D4A7B"/>
    <w:rsid w:val="003D6E01"/>
    <w:rsid w:val="003E004F"/>
    <w:rsid w:val="003E031D"/>
    <w:rsid w:val="003E5ADB"/>
    <w:rsid w:val="003F45EA"/>
    <w:rsid w:val="003F669F"/>
    <w:rsid w:val="003F66B6"/>
    <w:rsid w:val="004012D1"/>
    <w:rsid w:val="004038FE"/>
    <w:rsid w:val="0040722B"/>
    <w:rsid w:val="00407C5B"/>
    <w:rsid w:val="0041797B"/>
    <w:rsid w:val="00420234"/>
    <w:rsid w:val="00421C27"/>
    <w:rsid w:val="004223BC"/>
    <w:rsid w:val="00423651"/>
    <w:rsid w:val="00424D68"/>
    <w:rsid w:val="00425906"/>
    <w:rsid w:val="0042782A"/>
    <w:rsid w:val="00432CE9"/>
    <w:rsid w:val="0043398E"/>
    <w:rsid w:val="00433EA4"/>
    <w:rsid w:val="00437007"/>
    <w:rsid w:val="00441F0E"/>
    <w:rsid w:val="0044216F"/>
    <w:rsid w:val="004455ED"/>
    <w:rsid w:val="00445EE7"/>
    <w:rsid w:val="00446B31"/>
    <w:rsid w:val="00452816"/>
    <w:rsid w:val="00452A2A"/>
    <w:rsid w:val="004532BB"/>
    <w:rsid w:val="00455C2E"/>
    <w:rsid w:val="00457F6A"/>
    <w:rsid w:val="00460DEE"/>
    <w:rsid w:val="00463311"/>
    <w:rsid w:val="00463768"/>
    <w:rsid w:val="00464188"/>
    <w:rsid w:val="004759D4"/>
    <w:rsid w:val="00477839"/>
    <w:rsid w:val="00477FD8"/>
    <w:rsid w:val="00480C9F"/>
    <w:rsid w:val="00484126"/>
    <w:rsid w:val="00484294"/>
    <w:rsid w:val="004843B7"/>
    <w:rsid w:val="00484A8C"/>
    <w:rsid w:val="004853D1"/>
    <w:rsid w:val="004856D7"/>
    <w:rsid w:val="0049034C"/>
    <w:rsid w:val="00490C05"/>
    <w:rsid w:val="00493CA3"/>
    <w:rsid w:val="00495107"/>
    <w:rsid w:val="004A2E21"/>
    <w:rsid w:val="004A7A9A"/>
    <w:rsid w:val="004B01E2"/>
    <w:rsid w:val="004B2E98"/>
    <w:rsid w:val="004B3201"/>
    <w:rsid w:val="004B51F8"/>
    <w:rsid w:val="004B5D32"/>
    <w:rsid w:val="004B6AC5"/>
    <w:rsid w:val="004B7251"/>
    <w:rsid w:val="004B770C"/>
    <w:rsid w:val="004D1BFC"/>
    <w:rsid w:val="004D71D1"/>
    <w:rsid w:val="004E63FA"/>
    <w:rsid w:val="004E7E4C"/>
    <w:rsid w:val="004F24BB"/>
    <w:rsid w:val="004F3955"/>
    <w:rsid w:val="004F59E8"/>
    <w:rsid w:val="004F72B4"/>
    <w:rsid w:val="004F7EEE"/>
    <w:rsid w:val="00501867"/>
    <w:rsid w:val="00507F7D"/>
    <w:rsid w:val="0051050D"/>
    <w:rsid w:val="00510A57"/>
    <w:rsid w:val="00510CFE"/>
    <w:rsid w:val="00510E82"/>
    <w:rsid w:val="0051182B"/>
    <w:rsid w:val="0051186F"/>
    <w:rsid w:val="00511899"/>
    <w:rsid w:val="00513267"/>
    <w:rsid w:val="00513BE1"/>
    <w:rsid w:val="00515245"/>
    <w:rsid w:val="005216D1"/>
    <w:rsid w:val="005225F4"/>
    <w:rsid w:val="00522B5C"/>
    <w:rsid w:val="00523B22"/>
    <w:rsid w:val="005266EF"/>
    <w:rsid w:val="00530A37"/>
    <w:rsid w:val="00530F92"/>
    <w:rsid w:val="00531FEE"/>
    <w:rsid w:val="0053202D"/>
    <w:rsid w:val="005333C8"/>
    <w:rsid w:val="00534A8A"/>
    <w:rsid w:val="005351BA"/>
    <w:rsid w:val="0053552B"/>
    <w:rsid w:val="0054196A"/>
    <w:rsid w:val="00543034"/>
    <w:rsid w:val="005461A0"/>
    <w:rsid w:val="00546A2C"/>
    <w:rsid w:val="00546E46"/>
    <w:rsid w:val="00552CF1"/>
    <w:rsid w:val="0055334B"/>
    <w:rsid w:val="00553425"/>
    <w:rsid w:val="00554DD9"/>
    <w:rsid w:val="005557F2"/>
    <w:rsid w:val="00555C93"/>
    <w:rsid w:val="00556ACD"/>
    <w:rsid w:val="0056057F"/>
    <w:rsid w:val="005605BF"/>
    <w:rsid w:val="005621C2"/>
    <w:rsid w:val="0056429E"/>
    <w:rsid w:val="00565967"/>
    <w:rsid w:val="00566EB3"/>
    <w:rsid w:val="00573694"/>
    <w:rsid w:val="00582790"/>
    <w:rsid w:val="00583835"/>
    <w:rsid w:val="0059072F"/>
    <w:rsid w:val="00591B31"/>
    <w:rsid w:val="005932A0"/>
    <w:rsid w:val="00594810"/>
    <w:rsid w:val="0059560A"/>
    <w:rsid w:val="00596167"/>
    <w:rsid w:val="005976D3"/>
    <w:rsid w:val="005A131E"/>
    <w:rsid w:val="005A7673"/>
    <w:rsid w:val="005B09C0"/>
    <w:rsid w:val="005B1818"/>
    <w:rsid w:val="005B28CB"/>
    <w:rsid w:val="005B2F54"/>
    <w:rsid w:val="005B36B6"/>
    <w:rsid w:val="005B721C"/>
    <w:rsid w:val="005C1946"/>
    <w:rsid w:val="005C20CC"/>
    <w:rsid w:val="005C5EF2"/>
    <w:rsid w:val="005C7722"/>
    <w:rsid w:val="005D3704"/>
    <w:rsid w:val="005D5A15"/>
    <w:rsid w:val="005D74E6"/>
    <w:rsid w:val="005D7DFE"/>
    <w:rsid w:val="005D7E6F"/>
    <w:rsid w:val="005E11CA"/>
    <w:rsid w:val="005E1B11"/>
    <w:rsid w:val="005E3389"/>
    <w:rsid w:val="005E5778"/>
    <w:rsid w:val="005E63D7"/>
    <w:rsid w:val="005F2037"/>
    <w:rsid w:val="005F243C"/>
    <w:rsid w:val="005F33BF"/>
    <w:rsid w:val="00606E49"/>
    <w:rsid w:val="0061134B"/>
    <w:rsid w:val="00613450"/>
    <w:rsid w:val="00614B0E"/>
    <w:rsid w:val="00614D02"/>
    <w:rsid w:val="0061554F"/>
    <w:rsid w:val="00616070"/>
    <w:rsid w:val="00623C5F"/>
    <w:rsid w:val="00625C76"/>
    <w:rsid w:val="00630968"/>
    <w:rsid w:val="00630B2C"/>
    <w:rsid w:val="006315FF"/>
    <w:rsid w:val="00633860"/>
    <w:rsid w:val="0063673D"/>
    <w:rsid w:val="00640F9A"/>
    <w:rsid w:val="006413F6"/>
    <w:rsid w:val="0064276C"/>
    <w:rsid w:val="00644649"/>
    <w:rsid w:val="006478D2"/>
    <w:rsid w:val="00647ADF"/>
    <w:rsid w:val="0065323E"/>
    <w:rsid w:val="0065419F"/>
    <w:rsid w:val="00654304"/>
    <w:rsid w:val="00656616"/>
    <w:rsid w:val="00657C54"/>
    <w:rsid w:val="00660C81"/>
    <w:rsid w:val="00665580"/>
    <w:rsid w:val="0067616D"/>
    <w:rsid w:val="00680F94"/>
    <w:rsid w:val="006822EF"/>
    <w:rsid w:val="006839DC"/>
    <w:rsid w:val="0069315E"/>
    <w:rsid w:val="00697912"/>
    <w:rsid w:val="00697F6D"/>
    <w:rsid w:val="006A313B"/>
    <w:rsid w:val="006A513D"/>
    <w:rsid w:val="006A6ECB"/>
    <w:rsid w:val="006A7C09"/>
    <w:rsid w:val="006B3F80"/>
    <w:rsid w:val="006B4380"/>
    <w:rsid w:val="006B63E4"/>
    <w:rsid w:val="006B7CE4"/>
    <w:rsid w:val="006B7EAC"/>
    <w:rsid w:val="006C0CA2"/>
    <w:rsid w:val="006C17CF"/>
    <w:rsid w:val="006C417C"/>
    <w:rsid w:val="006C4854"/>
    <w:rsid w:val="006C5383"/>
    <w:rsid w:val="006D06AD"/>
    <w:rsid w:val="006D0B5A"/>
    <w:rsid w:val="006D2BBC"/>
    <w:rsid w:val="006E0012"/>
    <w:rsid w:val="006E0532"/>
    <w:rsid w:val="006E0D35"/>
    <w:rsid w:val="006E1F06"/>
    <w:rsid w:val="006E3D1E"/>
    <w:rsid w:val="006E5FCB"/>
    <w:rsid w:val="006E609B"/>
    <w:rsid w:val="006F0E3F"/>
    <w:rsid w:val="006F5507"/>
    <w:rsid w:val="006F5764"/>
    <w:rsid w:val="006F5796"/>
    <w:rsid w:val="006F58AD"/>
    <w:rsid w:val="00703F65"/>
    <w:rsid w:val="00704AEF"/>
    <w:rsid w:val="00705B54"/>
    <w:rsid w:val="00707DD9"/>
    <w:rsid w:val="00707DF5"/>
    <w:rsid w:val="007121DC"/>
    <w:rsid w:val="007135B8"/>
    <w:rsid w:val="0071372D"/>
    <w:rsid w:val="00720453"/>
    <w:rsid w:val="00721FF5"/>
    <w:rsid w:val="0072308C"/>
    <w:rsid w:val="00723AAD"/>
    <w:rsid w:val="00724F06"/>
    <w:rsid w:val="007266FD"/>
    <w:rsid w:val="00727939"/>
    <w:rsid w:val="00730F7E"/>
    <w:rsid w:val="00731269"/>
    <w:rsid w:val="007408A5"/>
    <w:rsid w:val="007421CF"/>
    <w:rsid w:val="007426AB"/>
    <w:rsid w:val="00746D38"/>
    <w:rsid w:val="00751207"/>
    <w:rsid w:val="0075312D"/>
    <w:rsid w:val="0075566F"/>
    <w:rsid w:val="00755783"/>
    <w:rsid w:val="00755C94"/>
    <w:rsid w:val="0076355A"/>
    <w:rsid w:val="00774A27"/>
    <w:rsid w:val="0077635F"/>
    <w:rsid w:val="00780F72"/>
    <w:rsid w:val="00784268"/>
    <w:rsid w:val="007900DA"/>
    <w:rsid w:val="007934F9"/>
    <w:rsid w:val="007A0ADC"/>
    <w:rsid w:val="007A0C1A"/>
    <w:rsid w:val="007A4D54"/>
    <w:rsid w:val="007A4FD2"/>
    <w:rsid w:val="007A6BE5"/>
    <w:rsid w:val="007B392D"/>
    <w:rsid w:val="007B6C25"/>
    <w:rsid w:val="007C02C4"/>
    <w:rsid w:val="007C2AFA"/>
    <w:rsid w:val="007C2CE0"/>
    <w:rsid w:val="007C4100"/>
    <w:rsid w:val="007C5A9C"/>
    <w:rsid w:val="007D031F"/>
    <w:rsid w:val="007D118D"/>
    <w:rsid w:val="007D6ED7"/>
    <w:rsid w:val="007E1290"/>
    <w:rsid w:val="007E21BE"/>
    <w:rsid w:val="007E2AAD"/>
    <w:rsid w:val="007E5AB0"/>
    <w:rsid w:val="007F1594"/>
    <w:rsid w:val="007F17A2"/>
    <w:rsid w:val="007F18EC"/>
    <w:rsid w:val="007F433D"/>
    <w:rsid w:val="00803F1F"/>
    <w:rsid w:val="00805A29"/>
    <w:rsid w:val="00806CF1"/>
    <w:rsid w:val="00807663"/>
    <w:rsid w:val="0081424C"/>
    <w:rsid w:val="008142F2"/>
    <w:rsid w:val="008145AE"/>
    <w:rsid w:val="00814855"/>
    <w:rsid w:val="00817181"/>
    <w:rsid w:val="008172A6"/>
    <w:rsid w:val="008243DE"/>
    <w:rsid w:val="00824AFB"/>
    <w:rsid w:val="008279FD"/>
    <w:rsid w:val="008322C9"/>
    <w:rsid w:val="008360AB"/>
    <w:rsid w:val="00841FC2"/>
    <w:rsid w:val="00842B79"/>
    <w:rsid w:val="00842DFD"/>
    <w:rsid w:val="00843730"/>
    <w:rsid w:val="00845C45"/>
    <w:rsid w:val="00847FA4"/>
    <w:rsid w:val="00850851"/>
    <w:rsid w:val="00851412"/>
    <w:rsid w:val="00854EB4"/>
    <w:rsid w:val="008571F3"/>
    <w:rsid w:val="00857B2D"/>
    <w:rsid w:val="00860653"/>
    <w:rsid w:val="0086372D"/>
    <w:rsid w:val="00865485"/>
    <w:rsid w:val="00865683"/>
    <w:rsid w:val="00865E50"/>
    <w:rsid w:val="0086669E"/>
    <w:rsid w:val="00867B12"/>
    <w:rsid w:val="008738C5"/>
    <w:rsid w:val="00873A63"/>
    <w:rsid w:val="00876FAA"/>
    <w:rsid w:val="008772C4"/>
    <w:rsid w:val="00883384"/>
    <w:rsid w:val="00884304"/>
    <w:rsid w:val="008916F1"/>
    <w:rsid w:val="008A3F05"/>
    <w:rsid w:val="008A5677"/>
    <w:rsid w:val="008A66D9"/>
    <w:rsid w:val="008A7A5B"/>
    <w:rsid w:val="008B0481"/>
    <w:rsid w:val="008B2460"/>
    <w:rsid w:val="008B278B"/>
    <w:rsid w:val="008B4D99"/>
    <w:rsid w:val="008B6756"/>
    <w:rsid w:val="008B752F"/>
    <w:rsid w:val="008C2651"/>
    <w:rsid w:val="008D070F"/>
    <w:rsid w:val="008D3C96"/>
    <w:rsid w:val="008D724F"/>
    <w:rsid w:val="008E04AE"/>
    <w:rsid w:val="008E0DCC"/>
    <w:rsid w:val="008E1400"/>
    <w:rsid w:val="008E1656"/>
    <w:rsid w:val="008E1DF3"/>
    <w:rsid w:val="008E381D"/>
    <w:rsid w:val="008E3EA2"/>
    <w:rsid w:val="008E5DB9"/>
    <w:rsid w:val="008E61A2"/>
    <w:rsid w:val="008E77E4"/>
    <w:rsid w:val="008F0AFF"/>
    <w:rsid w:val="008F1E33"/>
    <w:rsid w:val="008F7C4B"/>
    <w:rsid w:val="00902ECC"/>
    <w:rsid w:val="00903317"/>
    <w:rsid w:val="00904CC1"/>
    <w:rsid w:val="00907FC1"/>
    <w:rsid w:val="00910EE9"/>
    <w:rsid w:val="00911D17"/>
    <w:rsid w:val="00912731"/>
    <w:rsid w:val="009132A1"/>
    <w:rsid w:val="009222DD"/>
    <w:rsid w:val="009225D5"/>
    <w:rsid w:val="009242BF"/>
    <w:rsid w:val="00930AD2"/>
    <w:rsid w:val="00932BCF"/>
    <w:rsid w:val="00940A64"/>
    <w:rsid w:val="00943174"/>
    <w:rsid w:val="00946361"/>
    <w:rsid w:val="00955403"/>
    <w:rsid w:val="00955907"/>
    <w:rsid w:val="00955ED5"/>
    <w:rsid w:val="0096239D"/>
    <w:rsid w:val="00971F9C"/>
    <w:rsid w:val="00971FFF"/>
    <w:rsid w:val="00972B27"/>
    <w:rsid w:val="00975153"/>
    <w:rsid w:val="009819A5"/>
    <w:rsid w:val="009833B6"/>
    <w:rsid w:val="00986748"/>
    <w:rsid w:val="00986D71"/>
    <w:rsid w:val="00990BAF"/>
    <w:rsid w:val="009941E5"/>
    <w:rsid w:val="009974AE"/>
    <w:rsid w:val="00997BD1"/>
    <w:rsid w:val="009A261E"/>
    <w:rsid w:val="009A2B1A"/>
    <w:rsid w:val="009A3CD8"/>
    <w:rsid w:val="009A460F"/>
    <w:rsid w:val="009A540F"/>
    <w:rsid w:val="009B0AFC"/>
    <w:rsid w:val="009B2D27"/>
    <w:rsid w:val="009B5C70"/>
    <w:rsid w:val="009B6675"/>
    <w:rsid w:val="009B79AE"/>
    <w:rsid w:val="009C186D"/>
    <w:rsid w:val="009C24CB"/>
    <w:rsid w:val="009C2729"/>
    <w:rsid w:val="009C6CEB"/>
    <w:rsid w:val="009C6D36"/>
    <w:rsid w:val="009C6F51"/>
    <w:rsid w:val="009D141A"/>
    <w:rsid w:val="009D2BBC"/>
    <w:rsid w:val="009D2FEC"/>
    <w:rsid w:val="009D7362"/>
    <w:rsid w:val="009D7E18"/>
    <w:rsid w:val="009E0DA2"/>
    <w:rsid w:val="009E1268"/>
    <w:rsid w:val="009E591E"/>
    <w:rsid w:val="009E6474"/>
    <w:rsid w:val="009F33DA"/>
    <w:rsid w:val="009F3509"/>
    <w:rsid w:val="00A01FE7"/>
    <w:rsid w:val="00A036E0"/>
    <w:rsid w:val="00A047DC"/>
    <w:rsid w:val="00A053E1"/>
    <w:rsid w:val="00A07003"/>
    <w:rsid w:val="00A078BA"/>
    <w:rsid w:val="00A07A10"/>
    <w:rsid w:val="00A112DF"/>
    <w:rsid w:val="00A133F0"/>
    <w:rsid w:val="00A15D0E"/>
    <w:rsid w:val="00A162F4"/>
    <w:rsid w:val="00A21A89"/>
    <w:rsid w:val="00A23453"/>
    <w:rsid w:val="00A23C85"/>
    <w:rsid w:val="00A247D5"/>
    <w:rsid w:val="00A31141"/>
    <w:rsid w:val="00A36AE7"/>
    <w:rsid w:val="00A415B5"/>
    <w:rsid w:val="00A42C01"/>
    <w:rsid w:val="00A4338A"/>
    <w:rsid w:val="00A44C1B"/>
    <w:rsid w:val="00A50D10"/>
    <w:rsid w:val="00A51B47"/>
    <w:rsid w:val="00A522D8"/>
    <w:rsid w:val="00A53EDF"/>
    <w:rsid w:val="00A5404E"/>
    <w:rsid w:val="00A544EF"/>
    <w:rsid w:val="00A5493E"/>
    <w:rsid w:val="00A563DE"/>
    <w:rsid w:val="00A56A84"/>
    <w:rsid w:val="00A57CA1"/>
    <w:rsid w:val="00A653DE"/>
    <w:rsid w:val="00A66D4C"/>
    <w:rsid w:val="00A67F20"/>
    <w:rsid w:val="00A70D13"/>
    <w:rsid w:val="00A70D50"/>
    <w:rsid w:val="00A72A51"/>
    <w:rsid w:val="00A766AB"/>
    <w:rsid w:val="00A77576"/>
    <w:rsid w:val="00A779FC"/>
    <w:rsid w:val="00A77E5C"/>
    <w:rsid w:val="00A8054E"/>
    <w:rsid w:val="00A80795"/>
    <w:rsid w:val="00A8142B"/>
    <w:rsid w:val="00A82F5F"/>
    <w:rsid w:val="00A83275"/>
    <w:rsid w:val="00A84F44"/>
    <w:rsid w:val="00A8507D"/>
    <w:rsid w:val="00A910A2"/>
    <w:rsid w:val="00A92511"/>
    <w:rsid w:val="00A94B37"/>
    <w:rsid w:val="00A95C1F"/>
    <w:rsid w:val="00A95E71"/>
    <w:rsid w:val="00A9689D"/>
    <w:rsid w:val="00A972DA"/>
    <w:rsid w:val="00A973FC"/>
    <w:rsid w:val="00AA3471"/>
    <w:rsid w:val="00AA7AF0"/>
    <w:rsid w:val="00AB0715"/>
    <w:rsid w:val="00AB273F"/>
    <w:rsid w:val="00AB4E78"/>
    <w:rsid w:val="00AB5A33"/>
    <w:rsid w:val="00AC193E"/>
    <w:rsid w:val="00AC427F"/>
    <w:rsid w:val="00AC5DAD"/>
    <w:rsid w:val="00AC7A58"/>
    <w:rsid w:val="00AD1B53"/>
    <w:rsid w:val="00AD1F50"/>
    <w:rsid w:val="00AD2201"/>
    <w:rsid w:val="00AD2FCF"/>
    <w:rsid w:val="00AD2FFB"/>
    <w:rsid w:val="00AD3AF5"/>
    <w:rsid w:val="00AD3BB3"/>
    <w:rsid w:val="00AD655F"/>
    <w:rsid w:val="00AD73DD"/>
    <w:rsid w:val="00AD7487"/>
    <w:rsid w:val="00AE0358"/>
    <w:rsid w:val="00AE2460"/>
    <w:rsid w:val="00AE614D"/>
    <w:rsid w:val="00AE69FF"/>
    <w:rsid w:val="00AF036F"/>
    <w:rsid w:val="00AF05A1"/>
    <w:rsid w:val="00AF217A"/>
    <w:rsid w:val="00AF22F4"/>
    <w:rsid w:val="00AF2B54"/>
    <w:rsid w:val="00AF5973"/>
    <w:rsid w:val="00AF631F"/>
    <w:rsid w:val="00AF7631"/>
    <w:rsid w:val="00AF774E"/>
    <w:rsid w:val="00B02BE9"/>
    <w:rsid w:val="00B03355"/>
    <w:rsid w:val="00B038CD"/>
    <w:rsid w:val="00B04357"/>
    <w:rsid w:val="00B0735F"/>
    <w:rsid w:val="00B1010D"/>
    <w:rsid w:val="00B170AE"/>
    <w:rsid w:val="00B20602"/>
    <w:rsid w:val="00B25B0C"/>
    <w:rsid w:val="00B26E35"/>
    <w:rsid w:val="00B27762"/>
    <w:rsid w:val="00B27AB1"/>
    <w:rsid w:val="00B31C18"/>
    <w:rsid w:val="00B36E09"/>
    <w:rsid w:val="00B44E21"/>
    <w:rsid w:val="00B47824"/>
    <w:rsid w:val="00B52FB3"/>
    <w:rsid w:val="00B54522"/>
    <w:rsid w:val="00B55E56"/>
    <w:rsid w:val="00B63550"/>
    <w:rsid w:val="00B6627F"/>
    <w:rsid w:val="00B74AA6"/>
    <w:rsid w:val="00B77A15"/>
    <w:rsid w:val="00B83224"/>
    <w:rsid w:val="00B83B44"/>
    <w:rsid w:val="00B850E8"/>
    <w:rsid w:val="00B85E2F"/>
    <w:rsid w:val="00B86F6E"/>
    <w:rsid w:val="00B92191"/>
    <w:rsid w:val="00B923E3"/>
    <w:rsid w:val="00B9679D"/>
    <w:rsid w:val="00BA15AF"/>
    <w:rsid w:val="00BA1881"/>
    <w:rsid w:val="00BA1DE9"/>
    <w:rsid w:val="00BA4934"/>
    <w:rsid w:val="00BA6EEB"/>
    <w:rsid w:val="00BA7839"/>
    <w:rsid w:val="00BB12B1"/>
    <w:rsid w:val="00BB40A4"/>
    <w:rsid w:val="00BB470E"/>
    <w:rsid w:val="00BB790E"/>
    <w:rsid w:val="00BC0CE9"/>
    <w:rsid w:val="00BC1155"/>
    <w:rsid w:val="00BC179B"/>
    <w:rsid w:val="00BC24C4"/>
    <w:rsid w:val="00BD0D27"/>
    <w:rsid w:val="00BD0D9B"/>
    <w:rsid w:val="00BD3D6D"/>
    <w:rsid w:val="00BD4FE9"/>
    <w:rsid w:val="00BD53B5"/>
    <w:rsid w:val="00BD6C0F"/>
    <w:rsid w:val="00BE06A6"/>
    <w:rsid w:val="00BE0BCC"/>
    <w:rsid w:val="00BE2395"/>
    <w:rsid w:val="00BE4CEE"/>
    <w:rsid w:val="00BE5479"/>
    <w:rsid w:val="00BF01FB"/>
    <w:rsid w:val="00BF1618"/>
    <w:rsid w:val="00BF19C4"/>
    <w:rsid w:val="00BF3188"/>
    <w:rsid w:val="00BF4A8B"/>
    <w:rsid w:val="00C016ED"/>
    <w:rsid w:val="00C01741"/>
    <w:rsid w:val="00C02B18"/>
    <w:rsid w:val="00C04BAA"/>
    <w:rsid w:val="00C06B5E"/>
    <w:rsid w:val="00C07D59"/>
    <w:rsid w:val="00C102BD"/>
    <w:rsid w:val="00C13A86"/>
    <w:rsid w:val="00C13DA5"/>
    <w:rsid w:val="00C14425"/>
    <w:rsid w:val="00C16A94"/>
    <w:rsid w:val="00C17392"/>
    <w:rsid w:val="00C17429"/>
    <w:rsid w:val="00C17608"/>
    <w:rsid w:val="00C23E0E"/>
    <w:rsid w:val="00C258B8"/>
    <w:rsid w:val="00C269A6"/>
    <w:rsid w:val="00C377D2"/>
    <w:rsid w:val="00C37FD7"/>
    <w:rsid w:val="00C42F8E"/>
    <w:rsid w:val="00C43E99"/>
    <w:rsid w:val="00C451F3"/>
    <w:rsid w:val="00C45F5C"/>
    <w:rsid w:val="00C46FF7"/>
    <w:rsid w:val="00C473D1"/>
    <w:rsid w:val="00C501BC"/>
    <w:rsid w:val="00C50ADD"/>
    <w:rsid w:val="00C51ECB"/>
    <w:rsid w:val="00C55C25"/>
    <w:rsid w:val="00C55EE6"/>
    <w:rsid w:val="00C62484"/>
    <w:rsid w:val="00C6296C"/>
    <w:rsid w:val="00C64939"/>
    <w:rsid w:val="00C672AD"/>
    <w:rsid w:val="00C677A3"/>
    <w:rsid w:val="00C72EAD"/>
    <w:rsid w:val="00C73CFB"/>
    <w:rsid w:val="00C7564F"/>
    <w:rsid w:val="00C770EE"/>
    <w:rsid w:val="00C84D52"/>
    <w:rsid w:val="00C87BA2"/>
    <w:rsid w:val="00C94608"/>
    <w:rsid w:val="00C97B0F"/>
    <w:rsid w:val="00CA0B20"/>
    <w:rsid w:val="00CA31DB"/>
    <w:rsid w:val="00CA438D"/>
    <w:rsid w:val="00CA78BD"/>
    <w:rsid w:val="00CB4DD2"/>
    <w:rsid w:val="00CB76CD"/>
    <w:rsid w:val="00CC0DBC"/>
    <w:rsid w:val="00CC129F"/>
    <w:rsid w:val="00CC5544"/>
    <w:rsid w:val="00CD6145"/>
    <w:rsid w:val="00CD69E8"/>
    <w:rsid w:val="00CD7DC1"/>
    <w:rsid w:val="00CE0070"/>
    <w:rsid w:val="00CE0180"/>
    <w:rsid w:val="00CE6494"/>
    <w:rsid w:val="00CE7876"/>
    <w:rsid w:val="00CE7B91"/>
    <w:rsid w:val="00CF52C0"/>
    <w:rsid w:val="00CF627F"/>
    <w:rsid w:val="00CF6717"/>
    <w:rsid w:val="00CF7FD8"/>
    <w:rsid w:val="00D010FF"/>
    <w:rsid w:val="00D041B6"/>
    <w:rsid w:val="00D11624"/>
    <w:rsid w:val="00D120C3"/>
    <w:rsid w:val="00D12494"/>
    <w:rsid w:val="00D133C3"/>
    <w:rsid w:val="00D14E21"/>
    <w:rsid w:val="00D16D12"/>
    <w:rsid w:val="00D16D64"/>
    <w:rsid w:val="00D20BB4"/>
    <w:rsid w:val="00D217F4"/>
    <w:rsid w:val="00D265A0"/>
    <w:rsid w:val="00D26960"/>
    <w:rsid w:val="00D34F89"/>
    <w:rsid w:val="00D3596E"/>
    <w:rsid w:val="00D36267"/>
    <w:rsid w:val="00D36F78"/>
    <w:rsid w:val="00D373E3"/>
    <w:rsid w:val="00D40AE2"/>
    <w:rsid w:val="00D4191C"/>
    <w:rsid w:val="00D42A6F"/>
    <w:rsid w:val="00D43073"/>
    <w:rsid w:val="00D44619"/>
    <w:rsid w:val="00D4527E"/>
    <w:rsid w:val="00D45DB2"/>
    <w:rsid w:val="00D46788"/>
    <w:rsid w:val="00D476C0"/>
    <w:rsid w:val="00D511CA"/>
    <w:rsid w:val="00D51707"/>
    <w:rsid w:val="00D53839"/>
    <w:rsid w:val="00D55199"/>
    <w:rsid w:val="00D5617E"/>
    <w:rsid w:val="00D61563"/>
    <w:rsid w:val="00D65A5E"/>
    <w:rsid w:val="00D67811"/>
    <w:rsid w:val="00D76122"/>
    <w:rsid w:val="00D76BA1"/>
    <w:rsid w:val="00D825F1"/>
    <w:rsid w:val="00D8298D"/>
    <w:rsid w:val="00D83E22"/>
    <w:rsid w:val="00D83E4E"/>
    <w:rsid w:val="00D8436C"/>
    <w:rsid w:val="00D846EF"/>
    <w:rsid w:val="00D8496E"/>
    <w:rsid w:val="00D85250"/>
    <w:rsid w:val="00D8773E"/>
    <w:rsid w:val="00D878ED"/>
    <w:rsid w:val="00D90180"/>
    <w:rsid w:val="00D91340"/>
    <w:rsid w:val="00D93144"/>
    <w:rsid w:val="00D9662B"/>
    <w:rsid w:val="00DA171E"/>
    <w:rsid w:val="00DA185A"/>
    <w:rsid w:val="00DA231B"/>
    <w:rsid w:val="00DA23E6"/>
    <w:rsid w:val="00DA2D79"/>
    <w:rsid w:val="00DA3793"/>
    <w:rsid w:val="00DA3FE4"/>
    <w:rsid w:val="00DA41B9"/>
    <w:rsid w:val="00DA4FF9"/>
    <w:rsid w:val="00DA54A0"/>
    <w:rsid w:val="00DB08CE"/>
    <w:rsid w:val="00DB0C38"/>
    <w:rsid w:val="00DB1A17"/>
    <w:rsid w:val="00DC21C8"/>
    <w:rsid w:val="00DC5554"/>
    <w:rsid w:val="00DC6D40"/>
    <w:rsid w:val="00DC7582"/>
    <w:rsid w:val="00DD36EB"/>
    <w:rsid w:val="00DD57B9"/>
    <w:rsid w:val="00DD77E0"/>
    <w:rsid w:val="00DE1998"/>
    <w:rsid w:val="00DE2087"/>
    <w:rsid w:val="00DE221C"/>
    <w:rsid w:val="00DE6D87"/>
    <w:rsid w:val="00DE6F20"/>
    <w:rsid w:val="00DF0726"/>
    <w:rsid w:val="00DF1039"/>
    <w:rsid w:val="00DF4CC1"/>
    <w:rsid w:val="00DF5FDD"/>
    <w:rsid w:val="00DF62EC"/>
    <w:rsid w:val="00E07F68"/>
    <w:rsid w:val="00E1196C"/>
    <w:rsid w:val="00E11EB1"/>
    <w:rsid w:val="00E14BDB"/>
    <w:rsid w:val="00E176DF"/>
    <w:rsid w:val="00E17E98"/>
    <w:rsid w:val="00E23B28"/>
    <w:rsid w:val="00E23C31"/>
    <w:rsid w:val="00E24FB9"/>
    <w:rsid w:val="00E25B09"/>
    <w:rsid w:val="00E300DC"/>
    <w:rsid w:val="00E35CFA"/>
    <w:rsid w:val="00E41017"/>
    <w:rsid w:val="00E41737"/>
    <w:rsid w:val="00E41826"/>
    <w:rsid w:val="00E43A24"/>
    <w:rsid w:val="00E4438B"/>
    <w:rsid w:val="00E47D23"/>
    <w:rsid w:val="00E512D3"/>
    <w:rsid w:val="00E52D5A"/>
    <w:rsid w:val="00E53269"/>
    <w:rsid w:val="00E53294"/>
    <w:rsid w:val="00E54500"/>
    <w:rsid w:val="00E54B7F"/>
    <w:rsid w:val="00E54C5A"/>
    <w:rsid w:val="00E577D2"/>
    <w:rsid w:val="00E62B36"/>
    <w:rsid w:val="00E6369C"/>
    <w:rsid w:val="00E7030A"/>
    <w:rsid w:val="00E71393"/>
    <w:rsid w:val="00E731AE"/>
    <w:rsid w:val="00E750F3"/>
    <w:rsid w:val="00E84DAE"/>
    <w:rsid w:val="00E85BD7"/>
    <w:rsid w:val="00E90F3F"/>
    <w:rsid w:val="00E91A2C"/>
    <w:rsid w:val="00E92046"/>
    <w:rsid w:val="00E92313"/>
    <w:rsid w:val="00E932EB"/>
    <w:rsid w:val="00E94AD0"/>
    <w:rsid w:val="00E95732"/>
    <w:rsid w:val="00E97332"/>
    <w:rsid w:val="00E97C6D"/>
    <w:rsid w:val="00EA1FFC"/>
    <w:rsid w:val="00EA296F"/>
    <w:rsid w:val="00EB081F"/>
    <w:rsid w:val="00EB23F2"/>
    <w:rsid w:val="00EB2B9C"/>
    <w:rsid w:val="00EB2EA8"/>
    <w:rsid w:val="00EB34FC"/>
    <w:rsid w:val="00EB69E2"/>
    <w:rsid w:val="00EC3DFA"/>
    <w:rsid w:val="00EC64E7"/>
    <w:rsid w:val="00ED0F1E"/>
    <w:rsid w:val="00ED2BDB"/>
    <w:rsid w:val="00ED37F5"/>
    <w:rsid w:val="00ED5915"/>
    <w:rsid w:val="00ED5EA5"/>
    <w:rsid w:val="00EE0046"/>
    <w:rsid w:val="00EE079D"/>
    <w:rsid w:val="00EE1C98"/>
    <w:rsid w:val="00EE2803"/>
    <w:rsid w:val="00EE5CD2"/>
    <w:rsid w:val="00EE6B2A"/>
    <w:rsid w:val="00EE71D4"/>
    <w:rsid w:val="00EE7E24"/>
    <w:rsid w:val="00EF039D"/>
    <w:rsid w:val="00EF1940"/>
    <w:rsid w:val="00EF19F7"/>
    <w:rsid w:val="00EF4EFF"/>
    <w:rsid w:val="00EF6286"/>
    <w:rsid w:val="00F00F78"/>
    <w:rsid w:val="00F021A5"/>
    <w:rsid w:val="00F05BD1"/>
    <w:rsid w:val="00F10090"/>
    <w:rsid w:val="00F10A93"/>
    <w:rsid w:val="00F13DC9"/>
    <w:rsid w:val="00F15D6E"/>
    <w:rsid w:val="00F17F8E"/>
    <w:rsid w:val="00F204C6"/>
    <w:rsid w:val="00F21720"/>
    <w:rsid w:val="00F219A9"/>
    <w:rsid w:val="00F22DC9"/>
    <w:rsid w:val="00F30DB8"/>
    <w:rsid w:val="00F341BD"/>
    <w:rsid w:val="00F342C4"/>
    <w:rsid w:val="00F368D2"/>
    <w:rsid w:val="00F403AF"/>
    <w:rsid w:val="00F43D82"/>
    <w:rsid w:val="00F4506B"/>
    <w:rsid w:val="00F4568F"/>
    <w:rsid w:val="00F458FF"/>
    <w:rsid w:val="00F53570"/>
    <w:rsid w:val="00F53F2A"/>
    <w:rsid w:val="00F54371"/>
    <w:rsid w:val="00F56629"/>
    <w:rsid w:val="00F60BA0"/>
    <w:rsid w:val="00F6118B"/>
    <w:rsid w:val="00F63D12"/>
    <w:rsid w:val="00F64E41"/>
    <w:rsid w:val="00F70178"/>
    <w:rsid w:val="00F71C66"/>
    <w:rsid w:val="00F71F54"/>
    <w:rsid w:val="00F7338E"/>
    <w:rsid w:val="00F755B7"/>
    <w:rsid w:val="00F7565A"/>
    <w:rsid w:val="00F76E9E"/>
    <w:rsid w:val="00F857C5"/>
    <w:rsid w:val="00F878DA"/>
    <w:rsid w:val="00F87F17"/>
    <w:rsid w:val="00F91CCC"/>
    <w:rsid w:val="00F95FAD"/>
    <w:rsid w:val="00F97440"/>
    <w:rsid w:val="00FA122C"/>
    <w:rsid w:val="00FA2A3E"/>
    <w:rsid w:val="00FA3B6C"/>
    <w:rsid w:val="00FA505C"/>
    <w:rsid w:val="00FA7F16"/>
    <w:rsid w:val="00FB0BD8"/>
    <w:rsid w:val="00FB29CE"/>
    <w:rsid w:val="00FB5C62"/>
    <w:rsid w:val="00FB6599"/>
    <w:rsid w:val="00FB723A"/>
    <w:rsid w:val="00FC0A9A"/>
    <w:rsid w:val="00FC58B8"/>
    <w:rsid w:val="00FC756F"/>
    <w:rsid w:val="00FD049C"/>
    <w:rsid w:val="00FD5700"/>
    <w:rsid w:val="00FD6191"/>
    <w:rsid w:val="00FE10E2"/>
    <w:rsid w:val="00FE2217"/>
    <w:rsid w:val="00FE2656"/>
    <w:rsid w:val="00FE50F8"/>
    <w:rsid w:val="00FE5DBF"/>
    <w:rsid w:val="00FE68D8"/>
    <w:rsid w:val="00FF100B"/>
    <w:rsid w:val="00FF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D64"/>
    <w:pPr>
      <w:bidi/>
    </w:pPr>
    <w:rPr>
      <w:rFonts w:cs="B Mitr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1757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17570"/>
  </w:style>
  <w:style w:type="character" w:styleId="FollowedHyperlink">
    <w:name w:val="FollowedHyperlink"/>
    <w:rsid w:val="004D1BFC"/>
    <w:rPr>
      <w:color w:val="800080"/>
      <w:u w:val="single"/>
    </w:rPr>
  </w:style>
  <w:style w:type="character" w:styleId="Hyperlink">
    <w:name w:val="Hyperlink"/>
    <w:rsid w:val="005D5A15"/>
    <w:rPr>
      <w:color w:val="0000FF"/>
      <w:u w:val="single"/>
    </w:rPr>
  </w:style>
  <w:style w:type="paragraph" w:styleId="FootnoteText">
    <w:name w:val="footnote text"/>
    <w:basedOn w:val="Normal"/>
    <w:semiHidden/>
    <w:rsid w:val="00910EE9"/>
    <w:rPr>
      <w:sz w:val="20"/>
      <w:szCs w:val="20"/>
    </w:rPr>
  </w:style>
  <w:style w:type="character" w:styleId="FootnoteReference">
    <w:name w:val="footnote reference"/>
    <w:semiHidden/>
    <w:rsid w:val="00910EE9"/>
    <w:rPr>
      <w:vertAlign w:val="superscript"/>
    </w:rPr>
  </w:style>
  <w:style w:type="paragraph" w:styleId="BalloonText">
    <w:name w:val="Balloon Text"/>
    <w:basedOn w:val="Normal"/>
    <w:semiHidden/>
    <w:rsid w:val="00B545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DF10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10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F1039"/>
    <w:rPr>
      <w:rFonts w:cs="B Mitra"/>
    </w:rPr>
  </w:style>
  <w:style w:type="paragraph" w:styleId="CommentSubject">
    <w:name w:val="annotation subject"/>
    <w:basedOn w:val="CommentText"/>
    <w:next w:val="CommentText"/>
    <w:link w:val="CommentSubjectChar"/>
    <w:rsid w:val="00DF1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1039"/>
    <w:rPr>
      <w:rFonts w:cs="B Mitra"/>
      <w:b/>
      <w:bCs/>
    </w:rPr>
  </w:style>
  <w:style w:type="paragraph" w:styleId="ListParagraph">
    <w:name w:val="List Paragraph"/>
    <w:basedOn w:val="Normal"/>
    <w:uiPriority w:val="34"/>
    <w:qFormat/>
    <w:rsid w:val="002B526E"/>
    <w:pPr>
      <w:ind w:left="720"/>
      <w:contextualSpacing/>
    </w:pPr>
  </w:style>
  <w:style w:type="paragraph" w:styleId="Header">
    <w:name w:val="header"/>
    <w:basedOn w:val="Normal"/>
    <w:link w:val="HeaderChar"/>
    <w:rsid w:val="0067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616D"/>
    <w:rPr>
      <w:rFonts w:cs="B Mitra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7616D"/>
    <w:rPr>
      <w:rFonts w:cs="B Mitra"/>
      <w:sz w:val="28"/>
      <w:szCs w:val="28"/>
    </w:rPr>
  </w:style>
  <w:style w:type="paragraph" w:customStyle="1" w:styleId="Default">
    <w:name w:val="Default"/>
    <w:rsid w:val="00E119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625C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86669E"/>
  </w:style>
  <w:style w:type="character" w:styleId="Emphasis">
    <w:name w:val="Emphasis"/>
    <w:basedOn w:val="DefaultParagraphFont"/>
    <w:uiPriority w:val="20"/>
    <w:qFormat/>
    <w:rsid w:val="0086669E"/>
    <w:rPr>
      <w:i/>
      <w:iCs/>
    </w:rPr>
  </w:style>
  <w:style w:type="character" w:styleId="Strong">
    <w:name w:val="Strong"/>
    <w:basedOn w:val="DefaultParagraphFont"/>
    <w:uiPriority w:val="22"/>
    <w:qFormat/>
    <w:rsid w:val="0029592A"/>
    <w:rPr>
      <w:b/>
      <w:bCs/>
    </w:rPr>
  </w:style>
  <w:style w:type="paragraph" w:styleId="NormalWeb">
    <w:name w:val="Normal (Web)"/>
    <w:basedOn w:val="Normal"/>
    <w:uiPriority w:val="99"/>
    <w:unhideWhenUsed/>
    <w:rsid w:val="005E3389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6D64"/>
    <w:pPr>
      <w:bidi/>
    </w:pPr>
    <w:rPr>
      <w:rFonts w:cs="B Mitr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1757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17570"/>
  </w:style>
  <w:style w:type="character" w:styleId="FollowedHyperlink">
    <w:name w:val="FollowedHyperlink"/>
    <w:rsid w:val="004D1BFC"/>
    <w:rPr>
      <w:color w:val="800080"/>
      <w:u w:val="single"/>
    </w:rPr>
  </w:style>
  <w:style w:type="character" w:styleId="Hyperlink">
    <w:name w:val="Hyperlink"/>
    <w:rsid w:val="005D5A15"/>
    <w:rPr>
      <w:color w:val="0000FF"/>
      <w:u w:val="single"/>
    </w:rPr>
  </w:style>
  <w:style w:type="paragraph" w:styleId="FootnoteText">
    <w:name w:val="footnote text"/>
    <w:basedOn w:val="Normal"/>
    <w:semiHidden/>
    <w:rsid w:val="00910EE9"/>
    <w:rPr>
      <w:sz w:val="20"/>
      <w:szCs w:val="20"/>
    </w:rPr>
  </w:style>
  <w:style w:type="character" w:styleId="FootnoteReference">
    <w:name w:val="footnote reference"/>
    <w:semiHidden/>
    <w:rsid w:val="00910EE9"/>
    <w:rPr>
      <w:vertAlign w:val="superscript"/>
    </w:rPr>
  </w:style>
  <w:style w:type="paragraph" w:styleId="BalloonText">
    <w:name w:val="Balloon Text"/>
    <w:basedOn w:val="Normal"/>
    <w:semiHidden/>
    <w:rsid w:val="00B545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DF10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10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F1039"/>
    <w:rPr>
      <w:rFonts w:cs="B Mitra"/>
    </w:rPr>
  </w:style>
  <w:style w:type="paragraph" w:styleId="CommentSubject">
    <w:name w:val="annotation subject"/>
    <w:basedOn w:val="CommentText"/>
    <w:next w:val="CommentText"/>
    <w:link w:val="CommentSubjectChar"/>
    <w:rsid w:val="00DF1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1039"/>
    <w:rPr>
      <w:rFonts w:cs="B Mitra"/>
      <w:b/>
      <w:bCs/>
    </w:rPr>
  </w:style>
  <w:style w:type="paragraph" w:styleId="ListParagraph">
    <w:name w:val="List Paragraph"/>
    <w:basedOn w:val="Normal"/>
    <w:uiPriority w:val="34"/>
    <w:qFormat/>
    <w:rsid w:val="002B526E"/>
    <w:pPr>
      <w:ind w:left="720"/>
      <w:contextualSpacing/>
    </w:pPr>
  </w:style>
  <w:style w:type="paragraph" w:styleId="Header">
    <w:name w:val="header"/>
    <w:basedOn w:val="Normal"/>
    <w:link w:val="HeaderChar"/>
    <w:rsid w:val="0067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7616D"/>
    <w:rPr>
      <w:rFonts w:cs="B Mitra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7616D"/>
    <w:rPr>
      <w:rFonts w:cs="B Mitr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5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9719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7340">
          <w:marLeft w:val="0"/>
          <w:marRight w:val="547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1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8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643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6529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8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61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8F4125-76E9-429A-81AB-F295658BF8D4}"/>
</file>

<file path=customXml/itemProps2.xml><?xml version="1.0" encoding="utf-8"?>
<ds:datastoreItem xmlns:ds="http://schemas.openxmlformats.org/officeDocument/2006/customXml" ds:itemID="{39476207-FCC5-482F-AF2D-BE24BF9F8918}"/>
</file>

<file path=customXml/itemProps3.xml><?xml version="1.0" encoding="utf-8"?>
<ds:datastoreItem xmlns:ds="http://schemas.openxmlformats.org/officeDocument/2006/customXml" ds:itemID="{3B4D591C-3BA6-4053-A469-6653D7C91695}"/>
</file>

<file path=customXml/itemProps4.xml><?xml version="1.0" encoding="utf-8"?>
<ds:datastoreItem xmlns:ds="http://schemas.openxmlformats.org/officeDocument/2006/customXml" ds:itemID="{3DDFF794-2C7D-424D-8B83-D1D36C011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 العمل نحوه نگارش پايان نامه</vt:lpstr>
    </vt:vector>
  </TitlesOfParts>
  <Company>MDC</Company>
  <LinksUpToDate>false</LinksUpToDate>
  <CharactersWithSpaces>8692</CharactersWithSpaces>
  <SharedDoc>false</SharedDoc>
  <HLinks>
    <vt:vector size="12" baseType="variant">
      <vt:variant>
        <vt:i4>4391002</vt:i4>
      </vt:variant>
      <vt:variant>
        <vt:i4>3</vt:i4>
      </vt:variant>
      <vt:variant>
        <vt:i4>0</vt:i4>
      </vt:variant>
      <vt:variant>
        <vt:i4>5</vt:i4>
      </vt:variant>
      <vt:variant>
        <vt:lpwstr>http://www.shahed.ac.ir/lib/SitePages/citationstyles.aspx</vt:lpwstr>
      </vt:variant>
      <vt:variant>
        <vt:lpwstr/>
      </vt:variant>
      <vt:variant>
        <vt:i4>7864411</vt:i4>
      </vt:variant>
      <vt:variant>
        <vt:i4>0</vt:i4>
      </vt:variant>
      <vt:variant>
        <vt:i4>0</vt:i4>
      </vt:variant>
      <vt:variant>
        <vt:i4>5</vt:i4>
      </vt:variant>
      <vt:variant>
        <vt:lpwstr>http://www.shahed.ac.ir/nourmohammadi/Lists/List13/Attachments/1/template_thesis.docx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 العمل نحوه نگارش پايان نامه</dc:title>
  <dc:creator>Administrator</dc:creator>
  <cp:lastModifiedBy>Administrator</cp:lastModifiedBy>
  <cp:revision>8</cp:revision>
  <cp:lastPrinted>2017-02-07T12:14:00Z</cp:lastPrinted>
  <dcterms:created xsi:type="dcterms:W3CDTF">2017-02-07T12:15:00Z</dcterms:created>
  <dcterms:modified xsi:type="dcterms:W3CDTF">2017-02-07T14:48:00Z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